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Shiroyama Park Observatory</w:t>
      </w:r>
    </w:p>
    <w:p>
      <w:pPr/>
    </w:p>
    <w:p>
      <w:pPr/>
      <w:r>
        <w:rPr>
          <w:rFonts w:ascii="Garamond" w:hAnsi="Garamond"/>
        </w:rPr>
        <w:t>The cliffs that run along the Sumo Sea shoreline, created by wave erosion, can be viewed from this observatory. Visitors can appreciate the harsh environment that surrounds Sotome.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