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ind w:firstLine="220"/>
        <w:jc w:val="left"/>
      </w:pPr>
      <w:r>
        <w:rPr>
          <w:rFonts w:ascii="Garamond" w:hAnsi="Garamond"/>
        </w:rPr>
        <w:t xml:space="preserve">The Sennindo </w:t>
      </w:r>
      <w:r>
        <w:rPr>
          <w:rFonts w:ascii="Garamond" w:hAnsi="Garamond"/>
        </w:rPr>
        <w:t>overlooks Kannonzaki cape</w:t>
      </w:r>
      <w:r>
        <w:rPr>
          <w:rFonts w:ascii="Garamond" w:hAnsi="Garamond"/>
        </w:rPr>
        <w:t xml:space="preserve"> on the northwest side o</w:t>
      </w:r>
      <w:r>
        <w:rPr>
          <w:rFonts w:ascii="Garamond" w:hAnsi="Garamond"/>
        </w:rPr>
        <w:t>f</w:t>
      </w:r>
      <w:r>
        <w:rPr>
          <w:rFonts w:ascii="Garamond" w:hAnsi="Garamond"/>
        </w:rPr>
        <w:t xml:space="preserve"> Himeshima. Perched above the ocean on a cliff covered in the island’s </w:t>
      </w:r>
      <w:r>
        <w:rPr>
          <w:rFonts w:ascii="Garamond" w:hAnsi="Garamond"/>
        </w:rPr>
        <w:t>unique</w:t>
      </w:r>
      <w:r>
        <w:rPr>
          <w:rFonts w:ascii="Garamond" w:hAnsi="Garamond"/>
        </w:rPr>
        <w:t xml:space="preserve"> grey obsidian, this little building is another one of Himeshima’s seven wonders. A</w:t>
      </w:r>
      <w:r>
        <w:rPr>
          <w:rFonts w:ascii="Garamond" w:hAnsi="Garamond"/>
        </w:rPr>
        <w:t>n island</w:t>
      </w:r>
      <w:r>
        <w:rPr>
          <w:rFonts w:ascii="Garamond" w:hAnsi="Garamond"/>
        </w:rPr>
        <w:t xml:space="preserve"> legend claims that one thousand people were able to hide here to avoid paying taxes to the local lord. The small building overlooks a volcanic crater with a secluded beach at its base. </w:t>
      </w:r>
      <w:r>
        <w:rPr>
          <w:rFonts w:ascii="Garamond" w:hAnsi="Garamond"/>
        </w:rPr>
        <w:t>A pair of ospreys</w:t>
      </w:r>
      <w:r>
        <w:rPr>
          <w:rFonts w:ascii="Garamond" w:hAnsi="Garamond"/>
        </w:rPr>
        <w:t xml:space="preserve"> nest </w:t>
      </w:r>
      <w:r>
        <w:rPr>
          <w:rFonts w:ascii="Garamond" w:hAnsi="Garamond"/>
        </w:rPr>
        <w:t xml:space="preserve">on a ledge on </w:t>
      </w:r>
      <w:r>
        <w:rPr>
          <w:rFonts w:ascii="Garamond" w:hAnsi="Garamond"/>
        </w:rPr>
        <w:t>the cliff face.</w:t>
      </w:r>
      <w:r>
        <w:rPr>
          <w:rFonts w:ascii="Garamond" w:hAnsi="Garamond"/>
        </w:rPr>
        <w:t xml:space="preserve"> T</w:t>
      </w:r>
      <w:r>
        <w:rPr>
          <w:rFonts w:ascii="Garamond" w:hAnsi="Garamond"/>
        </w:rPr>
        <w:t>hough once mined for their obsidian, t</w:t>
      </w:r>
      <w:r>
        <w:rPr>
          <w:rFonts w:ascii="Garamond" w:hAnsi="Garamond"/>
        </w:rPr>
        <w:t>he cliffs have</w:t>
      </w:r>
      <w:r>
        <w:rPr>
          <w:rFonts w:ascii="Garamond" w:hAnsi="Garamond"/>
        </w:rPr>
        <w:t xml:space="preserve"> now</w:t>
      </w:r>
      <w:r>
        <w:rPr>
          <w:rFonts w:ascii="Garamond" w:hAnsi="Garamond"/>
        </w:rPr>
        <w:t xml:space="preserve"> been declared a </w:t>
      </w:r>
      <w:r>
        <w:rPr>
          <w:rFonts w:ascii="Garamond" w:hAnsi="Garamond"/>
        </w:rPr>
        <w:t>Natural Monument</w:t>
      </w:r>
      <w:r>
        <w:rPr>
          <w:rFonts w:ascii="Garamond" w:hAnsi="Garamond"/>
        </w:rPr>
        <w:t xml:space="preserve"> and are</w:t>
      </w:r>
      <w:r>
        <w:rPr>
          <w:rFonts w:ascii="Garamond" w:hAnsi="Garamond"/>
        </w:rPr>
        <w:t xml:space="preserve"> protected from such activities</w:t>
      </w:r>
      <w:r>
        <w:rPr>
          <w:rFonts w:ascii="Garamond" w:hAnsi="Garamond"/>
        </w:rPr>
        <w:t>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