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0439" w14:textId="72F5A07A" w:rsidR="00AB151E" w:rsidRDefault="00AB151E" w:rsidP="00AB151E">
      <w:pPr>
        <w:spacing w:line="360" w:lineRule="auto"/>
        <w:jc w:val="left"/>
        <w:rPr>
          <w:rFonts w:ascii="Times New Roman" w:eastAsia="Times New Roman" w:hAnsi="Times New Roman" w:cs="Times New Roman"/>
          <w:b/>
          <w:color w:val="000000"/>
          <w:sz w:val="24"/>
          <w:szCs w:val="22"/>
        </w:rPr>
      </w:pPr>
      <w:r>
        <w:rPr>
          <w:rFonts w:ascii="Times New Roman" w:eastAsia="Times New Roman" w:hAnsi="Times New Roman" w:cs="Times New Roman"/>
          <w:b/>
          <w:color w:val="000000"/>
          <w:sz w:val="24"/>
          <w:szCs w:val="22"/>
        </w:rPr>
        <w:t xml:space="preserve">Ainokura Traditional Industries Museum </w:t>
      </w:r>
    </w:p>
    <w:p w14:paraId="1775D208" w14:textId="77777777" w:rsidR="00AB151E" w:rsidRDefault="00AB151E" w:rsidP="00AB151E">
      <w:pPr>
        <w:spacing w:line="360" w:lineRule="auto"/>
        <w:jc w:val="left"/>
        <w:rPr>
          <w:rFonts w:ascii="Times New Roman" w:eastAsia="Times New Roman" w:hAnsi="Times New Roman" w:cs="Times New Roman"/>
          <w:b/>
          <w:color w:val="000000"/>
          <w:sz w:val="24"/>
          <w:szCs w:val="22"/>
        </w:rPr>
      </w:pPr>
    </w:p>
    <w:p w14:paraId="1E072FC9" w14:textId="77777777" w:rsidR="00AB151E" w:rsidRDefault="00AB151E" w:rsidP="00AB151E">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 xml:space="preserve">Located in the village of Ainokura, with its </w:t>
      </w:r>
      <w:r>
        <w:rPr>
          <w:rFonts w:ascii="Times New Roman" w:eastAsia="Times New Roman" w:hAnsi="Times New Roman" w:cs="Times New Roman"/>
          <w:i/>
          <w:color w:val="000000"/>
          <w:sz w:val="24"/>
          <w:szCs w:val="22"/>
        </w:rPr>
        <w:t>gassho-zukuri</w:t>
      </w:r>
      <w:r>
        <w:rPr>
          <w:rFonts w:ascii="Times New Roman" w:eastAsia="Times New Roman" w:hAnsi="Times New Roman" w:cs="Times New Roman"/>
          <w:color w:val="000000"/>
          <w:sz w:val="24"/>
          <w:szCs w:val="22"/>
        </w:rPr>
        <w:t xml:space="preserve"> (steep thatched roof) houses, the Ainokura Traditional Industries Museum features information and artifacts related to Gokayama’s principal industries, some of which were protected by the Kaga domain. These industries included washi</w:t>
      </w:r>
      <w:r>
        <w:rPr>
          <w:rFonts w:ascii="Times New Roman" w:eastAsia="Times New Roman" w:hAnsi="Times New Roman" w:cs="Times New Roman"/>
          <w:i/>
          <w:color w:val="000000"/>
          <w:sz w:val="24"/>
          <w:szCs w:val="22"/>
        </w:rPr>
        <w:t xml:space="preserve"> </w:t>
      </w:r>
      <w:r>
        <w:rPr>
          <w:rFonts w:ascii="Times New Roman" w:eastAsia="Times New Roman" w:hAnsi="Times New Roman" w:cs="Times New Roman"/>
          <w:color w:val="000000"/>
          <w:sz w:val="24"/>
          <w:szCs w:val="22"/>
        </w:rPr>
        <w:t xml:space="preserve">papermaking, sericulture, and the production of saltpeter. One of two folk museums in Ainokura, the museum is housed in the traditional </w:t>
      </w:r>
      <w:r>
        <w:rPr>
          <w:rFonts w:ascii="Times New Roman" w:eastAsia="Times New Roman" w:hAnsi="Times New Roman" w:cs="Times New Roman"/>
          <w:i/>
          <w:color w:val="000000"/>
          <w:sz w:val="24"/>
          <w:szCs w:val="22"/>
        </w:rPr>
        <w:t>gassho</w:t>
      </w:r>
      <w:r>
        <w:rPr>
          <w:rFonts w:ascii="Times New Roman" w:eastAsia="Times New Roman" w:hAnsi="Times New Roman" w:cs="Times New Roman"/>
          <w:color w:val="000000"/>
          <w:sz w:val="24"/>
          <w:szCs w:val="22"/>
        </w:rPr>
        <w:t xml:space="preserve">-style residence of the Nakatani family and offers visitors a closer look at the tools and instruments used in each of the industries that helped sustain the village. The museum also highlights Gokayama’s folk music, including songs such as the Kokiriko Bushi, through exhibits of indigenous instruments, lyric sheets, and other items relating to local music traditions. </w:t>
      </w:r>
    </w:p>
    <w:p w14:paraId="000000A3" w14:textId="77777777" w:rsidR="005D68E5" w:rsidRPr="00AB151E" w:rsidRDefault="005D68E5" w:rsidP="00AB151E"/>
    <w:sectPr w:rsidR="005D68E5" w:rsidRPr="00AB151E">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F759" w14:textId="77777777" w:rsidR="006D6D4D" w:rsidRDefault="006D6D4D">
      <w:r>
        <w:separator/>
      </w:r>
    </w:p>
  </w:endnote>
  <w:endnote w:type="continuationSeparator" w:id="0">
    <w:p w14:paraId="79E891E5" w14:textId="77777777" w:rsidR="006D6D4D" w:rsidRDefault="006D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5D68E5" w:rsidRDefault="005D68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8DEEC1C" w:rsidR="005D68E5" w:rsidRDefault="005D68E5">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5D68E5" w:rsidRDefault="005D68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3FD8" w14:textId="77777777" w:rsidR="006D6D4D" w:rsidRDefault="006D6D4D">
      <w:r>
        <w:separator/>
      </w:r>
    </w:p>
  </w:footnote>
  <w:footnote w:type="continuationSeparator" w:id="0">
    <w:p w14:paraId="294AD19C" w14:textId="77777777" w:rsidR="006D6D4D" w:rsidRDefault="006D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5D68E5" w:rsidRDefault="005D68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5D68E5" w:rsidRDefault="005D68E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5D68E5" w:rsidRDefault="005D68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E5"/>
    <w:rsid w:val="00006548"/>
    <w:rsid w:val="00040D4E"/>
    <w:rsid w:val="00087FF3"/>
    <w:rsid w:val="000F4124"/>
    <w:rsid w:val="001131EF"/>
    <w:rsid w:val="001571DE"/>
    <w:rsid w:val="001D6FBA"/>
    <w:rsid w:val="00265096"/>
    <w:rsid w:val="00425E47"/>
    <w:rsid w:val="00434FEF"/>
    <w:rsid w:val="00441DF7"/>
    <w:rsid w:val="004E73EC"/>
    <w:rsid w:val="004F774E"/>
    <w:rsid w:val="00505181"/>
    <w:rsid w:val="005D68E5"/>
    <w:rsid w:val="005F22C8"/>
    <w:rsid w:val="006D6D4D"/>
    <w:rsid w:val="007B4E49"/>
    <w:rsid w:val="008A0928"/>
    <w:rsid w:val="008C2DE7"/>
    <w:rsid w:val="008F4331"/>
    <w:rsid w:val="0091656B"/>
    <w:rsid w:val="00AB151E"/>
    <w:rsid w:val="00AC056E"/>
    <w:rsid w:val="00AE62E5"/>
    <w:rsid w:val="00BE7554"/>
    <w:rsid w:val="00C653AD"/>
    <w:rsid w:val="00C74F4A"/>
    <w:rsid w:val="00C74FDF"/>
    <w:rsid w:val="00EF1CAD"/>
    <w:rsid w:val="00F65BC7"/>
    <w:rsid w:val="00FD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2F81DF"/>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widowControl/>
      <w:pBdr>
        <w:top w:val="nil"/>
        <w:left w:val="nil"/>
        <w:bottom w:val="nil"/>
        <w:right w:val="nil"/>
        <w:between w:val="nil"/>
      </w:pBdr>
      <w:jc w:val="left"/>
      <w:outlineLvl w:val="1"/>
    </w:pPr>
    <w:rPr>
      <w:rFonts w:ascii="ＭＳ Ｐゴシック" w:eastAsia="ＭＳ Ｐゴシック" w:hAnsi="ＭＳ Ｐゴシック" w:cs="ＭＳ Ｐゴシック"/>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A0928"/>
    <w:rPr>
      <w:rFonts w:ascii="ＭＳ 明朝" w:eastAsia="ＭＳ 明朝"/>
      <w:sz w:val="18"/>
      <w:szCs w:val="18"/>
    </w:rPr>
  </w:style>
  <w:style w:type="character" w:customStyle="1" w:styleId="a9">
    <w:name w:val="吹き出し (文字)"/>
    <w:basedOn w:val="a0"/>
    <w:link w:val="a8"/>
    <w:uiPriority w:val="99"/>
    <w:semiHidden/>
    <w:rsid w:val="008A0928"/>
    <w:rPr>
      <w:rFonts w:ascii="ＭＳ 明朝" w:eastAsia="ＭＳ 明朝"/>
      <w:sz w:val="18"/>
      <w:szCs w:val="18"/>
    </w:rPr>
  </w:style>
  <w:style w:type="paragraph" w:styleId="aa">
    <w:name w:val="Revision"/>
    <w:hidden/>
    <w:uiPriority w:val="99"/>
    <w:semiHidden/>
    <w:rsid w:val="008A0928"/>
    <w:pPr>
      <w:widowControl/>
      <w:jc w:val="left"/>
    </w:pPr>
  </w:style>
  <w:style w:type="paragraph" w:styleId="HTML">
    <w:name w:val="HTML Preformatted"/>
    <w:basedOn w:val="a"/>
    <w:link w:val="HTML0"/>
    <w:uiPriority w:val="99"/>
    <w:semiHidden/>
    <w:unhideWhenUsed/>
    <w:rsid w:val="00113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1131EF"/>
    <w:rPr>
      <w:rFonts w:ascii="ＭＳ ゴシック" w:eastAsia="ＭＳ ゴシック" w:hAnsi="ＭＳ ゴシック" w:cs="ＭＳ ゴシック"/>
      <w:sz w:val="24"/>
      <w:szCs w:val="24"/>
    </w:rPr>
  </w:style>
  <w:style w:type="paragraph" w:styleId="ab">
    <w:name w:val="annotation subject"/>
    <w:basedOn w:val="a5"/>
    <w:next w:val="a5"/>
    <w:link w:val="ac"/>
    <w:uiPriority w:val="99"/>
    <w:semiHidden/>
    <w:unhideWhenUsed/>
    <w:rsid w:val="00441DF7"/>
    <w:pPr>
      <w:jc w:val="both"/>
    </w:pPr>
    <w:rPr>
      <w:b/>
      <w:bCs/>
      <w:sz w:val="20"/>
      <w:szCs w:val="20"/>
    </w:rPr>
  </w:style>
  <w:style w:type="character" w:customStyle="1" w:styleId="ac">
    <w:name w:val="コメント内容 (文字)"/>
    <w:basedOn w:val="a6"/>
    <w:link w:val="ab"/>
    <w:uiPriority w:val="99"/>
    <w:semiHidden/>
    <w:rsid w:val="0044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402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2022-10-24T06:56:00Z</dcterms:created>
  <dcterms:modified xsi:type="dcterms:W3CDTF">2022-10-24T06:56:00Z</dcterms:modified>
</cp:coreProperties>
</file>