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0C0196" w14:textId="77777777" w:rsidR="002B14F0" w:rsidRDefault="002B14F0" w:rsidP="002B14F0">
      <w:pPr>
        <w:rPr>
          <w:rFonts w:ascii="Times New Roman" w:eastAsia="Times New Roman" w:hAnsi="Times New Roman" w:cs="Times New Roman"/>
          <w:b/>
          <w:bCs/>
          <w:sz w:val="24"/>
          <w:szCs w:val="24"/>
        </w:rPr>
      </w:pPr>
      <w:r>
        <w:rPr>
          <w:rFonts w:ascii="Times New Roman" w:hAnsi="Times New Roman"/>
          <w:b/>
          <w:bCs/>
          <w:sz w:val="24"/>
          <w:szCs w:val="24"/>
        </w:rPr>
        <w:t>Kitaguchi Hongu Fuji Sengen-Jinja Shrine</w:t>
      </w:r>
    </w:p>
    <w:p w14:paraId="43A5A20C" w14:textId="77777777" w:rsidR="002B14F0" w:rsidRDefault="002B14F0" w:rsidP="002B14F0">
      <w:pPr>
        <w:rPr>
          <w:rFonts w:ascii="Times New Roman" w:eastAsia="Times New Roman" w:hAnsi="Times New Roman" w:cs="Times New Roman"/>
          <w:sz w:val="24"/>
          <w:szCs w:val="24"/>
        </w:rPr>
      </w:pPr>
    </w:p>
    <w:p w14:paraId="444675EF" w14:textId="77777777" w:rsidR="002B14F0" w:rsidRDefault="002B14F0" w:rsidP="002B14F0">
      <w:pPr>
        <w:rPr>
          <w:rFonts w:ascii="Times New Roman" w:eastAsia="Times New Roman" w:hAnsi="Times New Roman" w:cs="Times New Roman"/>
          <w:sz w:val="24"/>
          <w:szCs w:val="24"/>
        </w:rPr>
      </w:pPr>
      <w:r>
        <w:rPr>
          <w:rFonts w:ascii="Times New Roman" w:hAnsi="Times New Roman"/>
          <w:sz w:val="24"/>
          <w:szCs w:val="24"/>
        </w:rPr>
        <w:t>Kitaguchi Hongu Fuji Sengen-jinja Shrine is the main shrine (</w:t>
      </w:r>
      <w:r>
        <w:rPr>
          <w:rFonts w:ascii="Times New Roman" w:hAnsi="Times New Roman"/>
          <w:i/>
          <w:iCs/>
          <w:sz w:val="24"/>
          <w:szCs w:val="24"/>
        </w:rPr>
        <w:t>hongu</w:t>
      </w:r>
      <w:r>
        <w:rPr>
          <w:rFonts w:ascii="Times New Roman" w:hAnsi="Times New Roman"/>
          <w:sz w:val="24"/>
          <w:szCs w:val="24"/>
        </w:rPr>
        <w:t>) at the north entrance (</w:t>
      </w:r>
      <w:r>
        <w:rPr>
          <w:rFonts w:ascii="Times New Roman" w:hAnsi="Times New Roman"/>
          <w:i/>
          <w:iCs/>
          <w:sz w:val="24"/>
          <w:szCs w:val="24"/>
        </w:rPr>
        <w:t>kitaguchi</w:t>
      </w:r>
      <w:r>
        <w:rPr>
          <w:rFonts w:ascii="Times New Roman" w:hAnsi="Times New Roman"/>
          <w:sz w:val="24"/>
          <w:szCs w:val="24"/>
        </w:rPr>
        <w:t>) of the Yoshida Trail that leads to Mt. Fuji’s peak. In past centuries, it was the starting point of the climb for most pilgrims arriving from Edo (present-day Tokyo).</w:t>
      </w:r>
    </w:p>
    <w:p w14:paraId="5E2727EA" w14:textId="77777777" w:rsidR="002B14F0" w:rsidRDefault="002B14F0" w:rsidP="002B14F0">
      <w:pPr>
        <w:rPr>
          <w:rFonts w:ascii="Times New Roman" w:eastAsia="Times New Roman" w:hAnsi="Times New Roman" w:cs="Times New Roman"/>
          <w:sz w:val="24"/>
          <w:szCs w:val="24"/>
        </w:rPr>
      </w:pPr>
    </w:p>
    <w:p w14:paraId="1F3330E6" w14:textId="77777777" w:rsidR="002B14F0" w:rsidRDefault="002B14F0" w:rsidP="002B14F0">
      <w:pPr>
        <w:rPr>
          <w:rFonts w:ascii="Times New Roman" w:eastAsia="Times New Roman" w:hAnsi="Times New Roman" w:cs="Times New Roman"/>
          <w:sz w:val="24"/>
          <w:szCs w:val="24"/>
        </w:rPr>
      </w:pPr>
      <w:r>
        <w:rPr>
          <w:rFonts w:ascii="Times New Roman" w:hAnsi="Times New Roman"/>
          <w:sz w:val="24"/>
          <w:szCs w:val="24"/>
        </w:rPr>
        <w:t xml:space="preserve">The shrine traces its origins back to the year 110, when legendary prince Yamato Takeru climbed a nearby hill to pay his respects to Mt. Fuji during an expedition to the east. In 788, the shrine was established in its current location. In the seventeenth and eighteenth centuries, the explosive growth of the Fujiko faith brought a new wave of pilgrims from Edo to the shrine. Most of the shrine architecture dates from this period. </w:t>
      </w:r>
    </w:p>
    <w:p w14:paraId="09E7A8D2" w14:textId="77777777" w:rsidR="002B14F0" w:rsidRDefault="002B14F0" w:rsidP="002B14F0">
      <w:pPr>
        <w:rPr>
          <w:rFonts w:ascii="Times New Roman" w:eastAsia="Times New Roman" w:hAnsi="Times New Roman" w:cs="Times New Roman"/>
          <w:sz w:val="24"/>
          <w:szCs w:val="24"/>
        </w:rPr>
      </w:pPr>
    </w:p>
    <w:p w14:paraId="17443BC9" w14:textId="77777777" w:rsidR="002B14F0" w:rsidRDefault="002B14F0" w:rsidP="002B14F0">
      <w:pPr>
        <w:rPr>
          <w:rFonts w:ascii="Times New Roman" w:eastAsia="Times New Roman" w:hAnsi="Times New Roman" w:cs="Times New Roman"/>
          <w:sz w:val="24"/>
          <w:szCs w:val="24"/>
        </w:rPr>
      </w:pPr>
      <w:r>
        <w:rPr>
          <w:rFonts w:ascii="Times New Roman" w:hAnsi="Times New Roman"/>
          <w:sz w:val="24"/>
          <w:szCs w:val="24"/>
        </w:rPr>
        <w:t>Beyond the massive, ancient pines lining the approach to the shrine stands an imposing torii gate with a sign reading, “The Greatest Mountain in the Three Countries.” The “three countries” were Japan, China, and India, which made up the entire known world in ancient Japan. The torii announces itself as the entrance not just to the shrine, but to Mt. Fuji itself.</w:t>
      </w:r>
    </w:p>
    <w:p w14:paraId="2FB64A0A" w14:textId="77777777" w:rsidR="002B14F0" w:rsidRDefault="002B14F0" w:rsidP="002B14F0">
      <w:pPr>
        <w:rPr>
          <w:rFonts w:ascii="Times New Roman" w:eastAsia="Times New Roman" w:hAnsi="Times New Roman" w:cs="Times New Roman"/>
          <w:sz w:val="24"/>
          <w:szCs w:val="24"/>
        </w:rPr>
      </w:pPr>
    </w:p>
    <w:p w14:paraId="7F432810" w14:textId="77777777" w:rsidR="002B14F0" w:rsidRDefault="002B14F0" w:rsidP="002B14F0">
      <w:pPr>
        <w:rPr>
          <w:rFonts w:ascii="Times New Roman" w:eastAsia="Times New Roman" w:hAnsi="Times New Roman" w:cs="Times New Roman"/>
          <w:b/>
          <w:bCs/>
          <w:sz w:val="24"/>
          <w:szCs w:val="24"/>
        </w:rPr>
      </w:pPr>
      <w:r>
        <w:rPr>
          <w:rFonts w:ascii="Times New Roman" w:hAnsi="Times New Roman"/>
          <w:b/>
          <w:bCs/>
          <w:sz w:val="24"/>
          <w:szCs w:val="24"/>
        </w:rPr>
        <w:t>The Three Sanctuaries</w:t>
      </w:r>
    </w:p>
    <w:p w14:paraId="4E64E420" w14:textId="77777777" w:rsidR="002B14F0" w:rsidRDefault="002B14F0" w:rsidP="002B14F0">
      <w:pPr>
        <w:rPr>
          <w:rFonts w:ascii="Times New Roman" w:eastAsia="Times New Roman" w:hAnsi="Times New Roman" w:cs="Times New Roman"/>
          <w:sz w:val="24"/>
          <w:szCs w:val="24"/>
        </w:rPr>
      </w:pPr>
    </w:p>
    <w:p w14:paraId="0F907246" w14:textId="77777777" w:rsidR="002B14F0" w:rsidRDefault="002B14F0" w:rsidP="002B14F0">
      <w:pPr>
        <w:rPr>
          <w:rFonts w:ascii="Times New Roman" w:eastAsia="Times New Roman" w:hAnsi="Times New Roman" w:cs="Times New Roman"/>
          <w:sz w:val="24"/>
          <w:szCs w:val="24"/>
        </w:rPr>
      </w:pPr>
      <w:r>
        <w:rPr>
          <w:rFonts w:ascii="Times New Roman" w:hAnsi="Times New Roman"/>
          <w:sz w:val="24"/>
          <w:szCs w:val="24"/>
        </w:rPr>
        <w:t>Alongside the current sanctuary building (</w:t>
      </w:r>
      <w:r>
        <w:rPr>
          <w:rFonts w:ascii="Times New Roman" w:hAnsi="Times New Roman"/>
          <w:i/>
          <w:iCs/>
          <w:sz w:val="24"/>
          <w:szCs w:val="24"/>
        </w:rPr>
        <w:t>honden</w:t>
      </w:r>
      <w:r>
        <w:rPr>
          <w:rFonts w:ascii="Times New Roman" w:hAnsi="Times New Roman"/>
          <w:sz w:val="24"/>
          <w:szCs w:val="24"/>
        </w:rPr>
        <w:t xml:space="preserve">), two former </w:t>
      </w:r>
      <w:r>
        <w:rPr>
          <w:rFonts w:ascii="Times New Roman" w:hAnsi="Times New Roman"/>
          <w:i/>
          <w:iCs/>
          <w:sz w:val="24"/>
          <w:szCs w:val="24"/>
        </w:rPr>
        <w:t>honden</w:t>
      </w:r>
      <w:r>
        <w:rPr>
          <w:rFonts w:ascii="Times New Roman" w:hAnsi="Times New Roman"/>
          <w:sz w:val="24"/>
          <w:szCs w:val="24"/>
        </w:rPr>
        <w:t xml:space="preserve"> stand in the shrine precincts. The oldest was built in 1223 by Hojo Yoshitoki (1163–1224), second regent of the Kamakura shogunate. In 1561, this was gifted to the shrine by daimyo Takeda Shingen (1521–1573). A newer, grander </w:t>
      </w:r>
      <w:r>
        <w:rPr>
          <w:rFonts w:ascii="Times New Roman" w:hAnsi="Times New Roman"/>
          <w:i/>
          <w:iCs/>
          <w:sz w:val="24"/>
          <w:szCs w:val="24"/>
        </w:rPr>
        <w:t>honden</w:t>
      </w:r>
      <w:r>
        <w:rPr>
          <w:rFonts w:ascii="Times New Roman" w:hAnsi="Times New Roman"/>
          <w:sz w:val="24"/>
          <w:szCs w:val="24"/>
        </w:rPr>
        <w:t xml:space="preserve"> was built in 1594, indirectly funded by Toyotomi Hideyoshi (1537–1598), who had unified the entire country by force of arms less than a decade before. The largest and grandest </w:t>
      </w:r>
      <w:r>
        <w:rPr>
          <w:rFonts w:ascii="Times New Roman" w:hAnsi="Times New Roman"/>
          <w:i/>
          <w:iCs/>
          <w:sz w:val="24"/>
          <w:szCs w:val="24"/>
        </w:rPr>
        <w:t>honden</w:t>
      </w:r>
      <w:r>
        <w:rPr>
          <w:rFonts w:ascii="Times New Roman" w:hAnsi="Times New Roman"/>
          <w:sz w:val="24"/>
          <w:szCs w:val="24"/>
        </w:rPr>
        <w:t xml:space="preserve"> was bestowed in 1615 by retainers of shogun Tokugawa Ieyasu (1543–1616), whose reign ushered in the peace and stability of the Edo period (1603–1868). </w:t>
      </w:r>
    </w:p>
    <w:p w14:paraId="337CA852" w14:textId="77777777" w:rsidR="002B14F0" w:rsidRDefault="002B14F0" w:rsidP="002B14F0">
      <w:pPr>
        <w:rPr>
          <w:rFonts w:ascii="Times New Roman" w:eastAsia="Times New Roman" w:hAnsi="Times New Roman" w:cs="Times New Roman"/>
          <w:sz w:val="24"/>
          <w:szCs w:val="24"/>
        </w:rPr>
      </w:pPr>
    </w:p>
    <w:p w14:paraId="505210CE" w14:textId="77777777" w:rsidR="002B14F0" w:rsidRDefault="002B14F0" w:rsidP="002B14F0">
      <w:pPr>
        <w:rPr>
          <w:rFonts w:ascii="Times New Roman" w:eastAsia="Times New Roman" w:hAnsi="Times New Roman" w:cs="Times New Roman"/>
          <w:sz w:val="24"/>
          <w:szCs w:val="24"/>
        </w:rPr>
      </w:pPr>
      <w:r>
        <w:rPr>
          <w:rFonts w:ascii="Times New Roman" w:hAnsi="Times New Roman"/>
          <w:sz w:val="24"/>
          <w:szCs w:val="24"/>
        </w:rPr>
        <w:t>Another unusual feature of the shrine is the small alcove enshrining Ebisu and Daikokuten, the Japanese gods of prosperity, at the rear of the building. To pray at this alcove, visitors must turn their back to Mt. Fuji, which is unusual for a Sengen shrine. The positioning may have been chosen so that the two gods could permanently face the mountain.</w:t>
      </w:r>
    </w:p>
    <w:p w14:paraId="1551C25E" w14:textId="41F24B81" w:rsidR="00E915C2" w:rsidRPr="002B14F0" w:rsidRDefault="00E915C2" w:rsidP="002B14F0"/>
    <w:sectPr w:rsidR="00E915C2" w:rsidRPr="002B14F0">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2B14F0"/>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9712">
      <w:bodyDiv w:val="1"/>
      <w:marLeft w:val="0"/>
      <w:marRight w:val="0"/>
      <w:marTop w:val="0"/>
      <w:marBottom w:val="0"/>
      <w:divBdr>
        <w:top w:val="none" w:sz="0" w:space="0" w:color="auto"/>
        <w:left w:val="none" w:sz="0" w:space="0" w:color="auto"/>
        <w:bottom w:val="none" w:sz="0" w:space="0" w:color="auto"/>
        <w:right w:val="none" w:sz="0" w:space="0" w:color="auto"/>
      </w:divBdr>
    </w:div>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2022-10-24T07:04:00Z</dcterms:created>
  <dcterms:modified xsi:type="dcterms:W3CDTF">2022-10-24T07:04:00Z</dcterms:modified>
</cp:coreProperties>
</file>