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BE7A" w14:textId="77777777" w:rsidR="0061162F" w:rsidRDefault="0061162F" w:rsidP="0061162F">
      <w:pPr>
        <w:spacing w:line="3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National Treasure Hall</w:t>
      </w:r>
    </w:p>
    <w:p w14:paraId="68AD0A09" w14:textId="77777777" w:rsidR="0061162F" w:rsidRDefault="0061162F" w:rsidP="0061162F">
      <w:pPr>
        <w:spacing w:line="3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Nihon Ryoiki</w:t>
      </w:r>
      <w:r>
        <w:rPr>
          <w:rFonts w:ascii="Times New Roman" w:hAnsi="Times New Roman" w:cs="Times New Roman"/>
          <w:b/>
        </w:rPr>
        <w:t xml:space="preserve"> Manuscript</w:t>
      </w:r>
    </w:p>
    <w:p w14:paraId="5166F28E" w14:textId="77777777" w:rsidR="0061162F" w:rsidRDefault="0061162F" w:rsidP="0061162F">
      <w:pPr>
        <w:spacing w:line="3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National Treasure </w:t>
      </w:r>
    </w:p>
    <w:p w14:paraId="75741204" w14:textId="77777777" w:rsidR="0061162F" w:rsidRDefault="0061162F" w:rsidP="0061162F">
      <w:pPr>
        <w:spacing w:line="360" w:lineRule="exact"/>
        <w:rPr>
          <w:rFonts w:ascii="Times New Roman" w:hAnsi="Times New Roman" w:cs="Times New Roman"/>
        </w:rPr>
      </w:pPr>
    </w:p>
    <w:p w14:paraId="00E41AE5" w14:textId="77777777" w:rsidR="0061162F" w:rsidRDefault="0061162F" w:rsidP="0061162F">
      <w:pPr>
        <w:spacing w:line="36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This is a manuscript copy, dated to 904, of the </w:t>
      </w:r>
      <w:r>
        <w:rPr>
          <w:rFonts w:ascii="Times New Roman" w:hAnsi="Times New Roman" w:cs="Times New Roman"/>
          <w:i/>
        </w:rPr>
        <w:t>Nihon Ryoiki</w:t>
      </w:r>
      <w:r>
        <w:rPr>
          <w:rFonts w:ascii="Times New Roman" w:hAnsi="Times New Roman" w:cs="Times New Roman"/>
        </w:rPr>
        <w:t xml:space="preserve">, which has been translated as </w:t>
      </w:r>
      <w:r>
        <w:rPr>
          <w:rFonts w:ascii="Times New Roman" w:hAnsi="Times New Roman" w:cs="Times New Roman"/>
          <w:i/>
          <w:iCs/>
        </w:rPr>
        <w:t>Miraculous Stories from the Japanese Buddhist Tradition</w:t>
      </w:r>
      <w:r>
        <w:rPr>
          <w:rFonts w:ascii="Times New Roman" w:hAnsi="Times New Roman" w:cs="Times New Roman"/>
        </w:rPr>
        <w:t xml:space="preserve">. It is an example of </w:t>
      </w:r>
      <w:r>
        <w:rPr>
          <w:rFonts w:ascii="Times New Roman" w:hAnsi="Times New Roman" w:cs="Times New Roman"/>
          <w:i/>
          <w:iCs/>
        </w:rPr>
        <w:t>setsuwa</w:t>
      </w:r>
      <w:r>
        <w:rPr>
          <w:rFonts w:ascii="Times New Roman" w:hAnsi="Times New Roman" w:cs="Times New Roman"/>
        </w:rPr>
        <w:t>, a genre of folktale, myth or legend that can be religious or secular. Written by the monk Kyokai sometime between 787 and 824, the</w:t>
      </w:r>
      <w:r>
        <w:rPr>
          <w:rFonts w:ascii="Times New Roman" w:hAnsi="Times New Roman" w:cs="Times New Roman"/>
          <w:i/>
        </w:rPr>
        <w:t xml:space="preserve"> Nihon Ryoiki</w:t>
      </w:r>
      <w:r>
        <w:rPr>
          <w:rFonts w:ascii="Times New Roman" w:hAnsi="Times New Roman" w:cs="Times New Roman"/>
        </w:rPr>
        <w:t xml:space="preserve"> is a collection of 116 Buddhist tales and is Japan’s oldest </w:t>
      </w:r>
      <w:r>
        <w:rPr>
          <w:rFonts w:ascii="Times New Roman" w:hAnsi="Times New Roman" w:cs="Times New Roman"/>
          <w:i/>
          <w:iCs/>
        </w:rPr>
        <w:t>setsuwa</w:t>
      </w:r>
      <w:r>
        <w:rPr>
          <w:rFonts w:ascii="Times New Roman" w:hAnsi="Times New Roman" w:cs="Times New Roman"/>
        </w:rPr>
        <w:t xml:space="preserve"> anthology. Five fragmentary manuscript copies of the </w:t>
      </w:r>
      <w:r>
        <w:rPr>
          <w:rFonts w:ascii="Times New Roman" w:hAnsi="Times New Roman" w:cs="Times New Roman"/>
          <w:i/>
        </w:rPr>
        <w:t>Nihon Ryoiki</w:t>
      </w:r>
      <w:r>
        <w:rPr>
          <w:rFonts w:ascii="Times New Roman" w:hAnsi="Times New Roman" w:cs="Times New Roman"/>
        </w:rPr>
        <w:t xml:space="preserve"> exist today; two of them—including this one—are listed as National Treasures. </w:t>
      </w:r>
    </w:p>
    <w:p w14:paraId="7F5E3D64" w14:textId="77777777" w:rsidR="00930435" w:rsidRPr="0061162F" w:rsidRDefault="00930435" w:rsidP="0061162F"/>
    <w:sectPr w:rsidR="00930435" w:rsidRPr="0061162F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162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2022-10-24T07:24:00Z</dcterms:created>
  <dcterms:modified xsi:type="dcterms:W3CDTF">2022-10-24T07:24:00Z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