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5DC1" w14:textId="77777777" w:rsidR="000C7AA1" w:rsidRDefault="000C7AA1" w:rsidP="000C7AA1">
      <w:pPr>
        <w:widowControl/>
        <w:snapToGrid w:val="0"/>
        <w:jc w:val="left"/>
        <w:rPr>
          <w:rFonts w:ascii="Times New Roman" w:eastAsia="Arial Unicode MS" w:hAnsi="Times New Roman" w:cs="Times New Roman"/>
          <w:b/>
          <w:bCs/>
          <w:color w:val="000000"/>
          <w:kern w:val="0"/>
          <w:sz w:val="24"/>
          <w:szCs w:val="24"/>
          <w14:textOutline w14:w="0" w14:cap="flat" w14:cmpd="sng" w14:algn="ctr">
            <w14:noFill/>
            <w14:prstDash w14:val="solid"/>
            <w14:bevel/>
          </w14:textOutline>
        </w:rPr>
      </w:pPr>
      <w:r>
        <w:rPr>
          <w:rFonts w:ascii="Times New Roman" w:eastAsia="Arial Unicode MS" w:hAnsi="Times New Roman" w:cs="Times New Roman"/>
          <w:b/>
          <w:bCs/>
          <w:color w:val="000000"/>
          <w:kern w:val="0"/>
          <w:sz w:val="24"/>
          <w:szCs w:val="24"/>
          <w14:textOutline w14:w="0" w14:cap="flat" w14:cmpd="sng" w14:algn="ctr">
            <w14:noFill/>
            <w14:prstDash w14:val="solid"/>
            <w14:bevel/>
          </w14:textOutline>
        </w:rPr>
        <w:t xml:space="preserve">The </w:t>
      </w:r>
      <w:bookmarkStart w:id="0" w:name="_Hlk34648290"/>
      <w:r>
        <w:rPr>
          <w:rFonts w:ascii="Times New Roman" w:eastAsia="Arial Unicode MS" w:hAnsi="Times New Roman" w:cs="Times New Roman"/>
          <w:b/>
          <w:bCs/>
          <w:color w:val="000000"/>
          <w:kern w:val="0"/>
          <w:sz w:val="24"/>
          <w:szCs w:val="24"/>
          <w14:textOutline w14:w="0" w14:cap="flat" w14:cmpd="sng" w14:algn="ctr">
            <w14:noFill/>
            <w14:prstDash w14:val="solid"/>
            <w14:bevel/>
          </w14:textOutline>
        </w:rPr>
        <w:t>Five Great Kokūzō Bodhisattvas</w:t>
      </w:r>
      <w:bookmarkEnd w:id="0"/>
      <w:r>
        <w:rPr>
          <w:rFonts w:ascii="Times New Roman" w:eastAsia="Arial Unicode MS" w:hAnsi="Times New Roman" w:cs="Times New Roman"/>
          <w:b/>
          <w:bCs/>
          <w:color w:val="000000"/>
          <w:kern w:val="0"/>
          <w:sz w:val="24"/>
          <w:szCs w:val="24"/>
          <w14:textOutline w14:w="0" w14:cap="flat" w14:cmpd="sng" w14:algn="ctr">
            <w14:noFill/>
            <w14:prstDash w14:val="solid"/>
            <w14:bevel/>
          </w14:textOutline>
        </w:rPr>
        <w:t xml:space="preserve"> and Aizen Myō-ō</w:t>
      </w:r>
    </w:p>
    <w:p w14:paraId="1FC86AD7" w14:textId="77777777" w:rsidR="000C7AA1" w:rsidRDefault="000C7AA1" w:rsidP="000C7AA1">
      <w:pPr>
        <w:snapToGrid w:val="0"/>
        <w:jc w:val="left"/>
        <w:rPr>
          <w:rFonts w:ascii="Times New Roman" w:eastAsia="Arial Unicode MS" w:hAnsi="Times New Roman" w:cs="Times New Roman"/>
          <w:color w:val="000000"/>
          <w:kern w:val="0"/>
          <w:sz w:val="24"/>
          <w:szCs w:val="24"/>
          <w14:textOutline w14:w="0" w14:cap="flat" w14:cmpd="sng" w14:algn="ctr">
            <w14:noFill/>
            <w14:prstDash w14:val="solid"/>
            <w14:bevel/>
          </w14:textOutline>
        </w:rPr>
      </w:pPr>
      <w:r>
        <w:rPr>
          <w:rFonts w:ascii="Times New Roman" w:eastAsia="Arial Unicode MS" w:hAnsi="Times New Roman" w:cs="Times New Roman"/>
          <w:color w:val="000000"/>
          <w:kern w:val="0"/>
          <w:sz w:val="24"/>
          <w:szCs w:val="24"/>
          <w14:textOutline w14:w="0" w14:cap="flat" w14:cmpd="sng" w14:algn="ctr">
            <w14:noFill/>
            <w14:prstDash w14:val="solid"/>
            <w14:bevel/>
          </w14:textOutline>
        </w:rPr>
        <w:t>Five mounted deities are enshrined in Kanchi-in’s main hall. The statues were brought back from China in the ninth century by Eun (798–869), a Shingon monk and student of Kūkai (774–835). These deities are manifestations of the Five Great Buddhas who appear at the center of the of the Diamond World Mandala, one of the two main mandalas used in Shingon Buddhism. The central figure, riding a horse, represents Dainichi Nyorai, the cosmic or primordial Buddha. The others ride a lion, an elephant, a peacock, and a garuda—a mythical bird with origins in Hinduism.</w:t>
      </w:r>
    </w:p>
    <w:p w14:paraId="66B776A5" w14:textId="77777777" w:rsidR="000C7AA1" w:rsidRDefault="000C7AA1" w:rsidP="000C7AA1">
      <w:pPr>
        <w:snapToGrid w:val="0"/>
        <w:jc w:val="left"/>
        <w:rPr>
          <w:rFonts w:ascii="Times New Roman" w:eastAsia="Arial Unicode MS" w:hAnsi="Times New Roman" w:cs="Times New Roman"/>
          <w:color w:val="000000"/>
          <w:kern w:val="0"/>
          <w:sz w:val="24"/>
          <w:szCs w:val="24"/>
          <w14:textOutline w14:w="0" w14:cap="flat" w14:cmpd="sng" w14:algn="ctr">
            <w14:noFill/>
            <w14:prstDash w14:val="solid"/>
            <w14:bevel/>
          </w14:textOutline>
        </w:rPr>
      </w:pPr>
      <w:r>
        <w:rPr>
          <w:rFonts w:ascii="Times New Roman" w:eastAsia="Arial Unicode MS" w:hAnsi="Times New Roman" w:cs="Times New Roman"/>
          <w:color w:val="000000"/>
          <w:kern w:val="0"/>
          <w:sz w:val="24"/>
          <w:szCs w:val="24"/>
          <w14:textOutline w14:w="0" w14:cap="flat" w14:cmpd="sng" w14:algn="ctr">
            <w14:noFill/>
            <w14:prstDash w14:val="solid"/>
            <w14:bevel/>
          </w14:textOutline>
        </w:rPr>
        <w:tab/>
        <w:t>Another notable statue in the main hall depicts Aizen Myō-ō, a red-skinned, six-armed Wisdom King—one of a group of wrathful-looking deities who safeguard Buddhism by chastising the wicked and disciplining the faithful. The statue dates from the Edo period (1603–1867). Surprisingly, perhaps, given Aizen Myō-ō’s fearsome appearance, devotees pray to him for good marriages and peaceful homes.</w:t>
      </w:r>
    </w:p>
    <w:p w14:paraId="771DF740" w14:textId="6488DC55" w:rsidR="00E0615E" w:rsidRPr="000C7AA1" w:rsidRDefault="00E0615E" w:rsidP="000C7AA1"/>
    <w:sectPr w:rsidR="00E0615E" w:rsidRPr="000C7AA1"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C7AA1"/>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8147501">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