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A46D" w14:textId="77777777" w:rsidR="005D58B5" w:rsidRDefault="005D58B5" w:rsidP="005D58B5">
      <w:pPr>
        <w:pStyle w:val="ae"/>
        <w:tabs>
          <w:tab w:val="left" w:pos="284"/>
        </w:tabs>
        <w:adjustRightInd w:val="0"/>
        <w:snapToGrid w:val="0"/>
        <w:spacing w:line="400" w:lineRule="exact"/>
        <w:rPr>
          <w:rFonts w:ascii="Times New Roman" w:hAnsi="Times New Roman" w:cs="Times New Roman"/>
          <w:b/>
          <w:bCs/>
        </w:rPr>
      </w:pPr>
      <w:r>
        <w:rPr>
          <w:rFonts w:ascii="Times New Roman" w:hAnsi="Times New Roman" w:cs="Times New Roman"/>
          <w:b/>
          <w:bCs/>
        </w:rPr>
        <w:t>Phoenix Hall Decorations and Door Paintings</w:t>
      </w:r>
    </w:p>
    <w:p w14:paraId="57B7A40A" w14:textId="77777777" w:rsidR="005D58B5" w:rsidRDefault="005D58B5" w:rsidP="005D58B5">
      <w:pPr>
        <w:pStyle w:val="ae"/>
        <w:tabs>
          <w:tab w:val="left" w:pos="284"/>
        </w:tabs>
        <w:adjustRightInd w:val="0"/>
        <w:snapToGrid w:val="0"/>
        <w:spacing w:line="400" w:lineRule="exact"/>
        <w:rPr>
          <w:rFonts w:ascii="Times New Roman" w:hAnsi="Times New Roman" w:cs="Times New Roman"/>
        </w:rPr>
      </w:pPr>
      <w:r>
        <w:rPr>
          <w:rFonts w:ascii="Times New Roman" w:hAnsi="Times New Roman" w:cs="Times New Roman"/>
        </w:rPr>
        <w:t>The Phoenix Hall is richly adorned with decorations and paintings</w:t>
      </w:r>
      <w:r>
        <w:rPr>
          <w:rFonts w:ascii="Times New Roman" w:hAnsi="Times New Roman" w:cs="Times New Roman"/>
          <w:lang w:eastAsia="ja-JP"/>
        </w:rPr>
        <w:t xml:space="preserve"> that represented</w:t>
      </w:r>
      <w:r>
        <w:rPr>
          <w:rFonts w:ascii="Times New Roman" w:hAnsi="Times New Roman" w:cs="Times New Roman"/>
        </w:rPr>
        <w:t xml:space="preserve"> the height of craftsmanship and artistic expression in eleventh-century Japan. </w:t>
      </w:r>
      <w:r>
        <w:rPr>
          <w:rFonts w:ascii="Times New Roman" w:hAnsi="Times New Roman" w:cs="Times New Roman"/>
          <w:lang w:eastAsia="ja-JP"/>
        </w:rPr>
        <w:t>In conjunction with</w:t>
      </w:r>
      <w:r>
        <w:rPr>
          <w:rFonts w:ascii="Times New Roman" w:hAnsi="Times New Roman" w:cs="Times New Roman"/>
        </w:rPr>
        <w:t xml:space="preserve"> the hall’s main image of Amida (Sk. Amitabha) Buddha, they present a vision of the Pure Land (Jodo) as understood by Japanese Buddhists during the Heian period (794–1185). </w:t>
      </w:r>
    </w:p>
    <w:p w14:paraId="3B1D078C" w14:textId="77777777" w:rsidR="005D58B5" w:rsidRDefault="005D58B5" w:rsidP="005D58B5">
      <w:pPr>
        <w:pStyle w:val="ae"/>
        <w:tabs>
          <w:tab w:val="left" w:pos="284"/>
        </w:tabs>
        <w:adjustRightInd w:val="0"/>
        <w:snapToGrid w:val="0"/>
        <w:spacing w:line="400" w:lineRule="exact"/>
        <w:rPr>
          <w:rFonts w:ascii="Times New Roman" w:hAnsi="Times New Roman" w:cs="Times New Roman"/>
        </w:rPr>
      </w:pPr>
    </w:p>
    <w:p w14:paraId="63B75F9F" w14:textId="77777777" w:rsidR="005D58B5" w:rsidRDefault="005D58B5" w:rsidP="005D58B5">
      <w:pPr>
        <w:pStyle w:val="ae"/>
        <w:tabs>
          <w:tab w:val="left" w:pos="284"/>
        </w:tabs>
        <w:adjustRightInd w:val="0"/>
        <w:snapToGrid w:val="0"/>
        <w:spacing w:line="400" w:lineRule="exact"/>
        <w:rPr>
          <w:rFonts w:ascii="Times New Roman" w:hAnsi="Times New Roman" w:cs="Times New Roman"/>
        </w:rPr>
      </w:pPr>
      <w:r>
        <w:rPr>
          <w:rFonts w:ascii="Times New Roman" w:hAnsi="Times New Roman" w:cs="Times New Roman"/>
        </w:rPr>
        <w:t>On the white wall panels behind and to the sides of Amida Buddha are 52 small sculptures of worshiping bodhisattvas floating on clouds. These figures are playing instruments, singing, dancing, and praying while welcoming the spirits of the dead into paradise. The doors and other wall panels are ornamented with paintings depicting the descent of Amida Buddha from paradise to welcome the dead</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kuhon raiko-zu</w:t>
      </w:r>
      <w:r>
        <w:rPr>
          <w:rFonts w:ascii="Times New Roman" w:hAnsi="Times New Roman" w:cs="Times New Roman"/>
        </w:rPr>
        <w:t xml:space="preserve">). Divided into four seasons, they include deer and crimson leaves representing autumn, and cherry blossoms for spring. Listed as National Treasures, these artworks are the oldest extant </w:t>
      </w:r>
      <w:r>
        <w:rPr>
          <w:rFonts w:ascii="Times New Roman" w:hAnsi="Times New Roman" w:cs="Times New Roman"/>
          <w:i/>
        </w:rPr>
        <w:t>raiko</w:t>
      </w:r>
      <w:r>
        <w:rPr>
          <w:rFonts w:ascii="Times New Roman" w:hAnsi="Times New Roman" w:cs="Times New Roman"/>
        </w:rPr>
        <w:t xml:space="preserve"> paintings in the </w:t>
      </w:r>
      <w:r>
        <w:rPr>
          <w:rFonts w:ascii="Times New Roman" w:hAnsi="Times New Roman" w:cs="Times New Roman"/>
          <w:iCs/>
        </w:rPr>
        <w:t>Yamato-e</w:t>
      </w:r>
      <w:r>
        <w:rPr>
          <w:rFonts w:ascii="Times New Roman" w:hAnsi="Times New Roman" w:cs="Times New Roman"/>
        </w:rPr>
        <w:t xml:space="preserve"> painting style that flourished in the Heian period. The style features scenes of nature inspired by the landscape around Kyoto.</w:t>
      </w:r>
    </w:p>
    <w:p w14:paraId="0CDC47D5" w14:textId="77777777" w:rsidR="005D58B5" w:rsidRDefault="005D58B5" w:rsidP="005D58B5">
      <w:pPr>
        <w:pStyle w:val="ae"/>
        <w:tabs>
          <w:tab w:val="left" w:pos="284"/>
        </w:tabs>
        <w:adjustRightInd w:val="0"/>
        <w:snapToGrid w:val="0"/>
        <w:spacing w:line="400" w:lineRule="exact"/>
        <w:rPr>
          <w:rFonts w:ascii="Times New Roman" w:hAnsi="Times New Roman" w:cs="Times New Roman"/>
        </w:rPr>
      </w:pPr>
    </w:p>
    <w:p w14:paraId="79BC6D86" w14:textId="77777777" w:rsidR="005D58B5" w:rsidRDefault="005D58B5" w:rsidP="005D58B5">
      <w:pPr>
        <w:pStyle w:val="ae"/>
        <w:tabs>
          <w:tab w:val="left" w:pos="284"/>
        </w:tabs>
        <w:adjustRightInd w:val="0"/>
        <w:snapToGrid w:val="0"/>
        <w:spacing w:line="400" w:lineRule="exact"/>
        <w:rPr>
          <w:rFonts w:ascii="Times New Roman" w:hAnsi="Times New Roman" w:cs="Times New Roman"/>
          <w:bCs/>
          <w:lang w:eastAsia="ja-JP"/>
        </w:rPr>
      </w:pPr>
      <w:r>
        <w:rPr>
          <w:rFonts w:ascii="Times New Roman" w:hAnsi="Times New Roman" w:cs="Times New Roman"/>
        </w:rPr>
        <w:t>The hall was originally embellished with floral motifs throughout the interior.</w:t>
      </w:r>
      <w:r>
        <w:rPr>
          <w:rFonts w:ascii="Times New Roman" w:hAnsi="Times New Roman" w:cs="Times New Roman"/>
          <w:bCs/>
          <w:lang w:eastAsia="ja-JP"/>
        </w:rPr>
        <w:t xml:space="preserve"> These motifs were all beautifully illuminated by</w:t>
      </w:r>
      <w:r>
        <w:rPr>
          <w:rFonts w:ascii="Times New Roman" w:hAnsi="Times New Roman" w:cs="Times New Roman"/>
          <w:bCs/>
          <w:i/>
          <w:lang w:eastAsia="ja-JP"/>
        </w:rPr>
        <w:t xml:space="preserve"> </w:t>
      </w:r>
      <w:r>
        <w:rPr>
          <w:rFonts w:ascii="Times New Roman" w:hAnsi="Times New Roman" w:cs="Times New Roman"/>
          <w:bCs/>
          <w:lang w:eastAsia="ja-JP"/>
        </w:rPr>
        <w:t xml:space="preserve">mother-of-pearl inlay. The ceiling </w:t>
      </w:r>
      <w:r>
        <w:rPr>
          <w:rFonts w:ascii="Times New Roman" w:hAnsi="Times New Roman" w:cs="Times New Roman"/>
        </w:rPr>
        <w:t xml:space="preserve">has 66 bronze mirrors that reflect sunlight and transform the hall into a luminous, kaleidoscopic representation of heaven on earth. </w:t>
      </w:r>
    </w:p>
    <w:p w14:paraId="4CC2A1E5" w14:textId="77777777" w:rsidR="005D58B5" w:rsidRDefault="005D58B5" w:rsidP="005D58B5">
      <w:pPr>
        <w:tabs>
          <w:tab w:val="left" w:pos="284"/>
        </w:tabs>
        <w:adjustRightInd w:val="0"/>
        <w:snapToGrid w:val="0"/>
        <w:spacing w:line="400" w:lineRule="exact"/>
        <w:jc w:val="left"/>
        <w:rPr>
          <w:rFonts w:ascii="Times New Roman" w:hAnsi="Times New Roman" w:cs="Times New Roman"/>
          <w:bCs/>
          <w:sz w:val="24"/>
          <w:szCs w:val="24"/>
        </w:rPr>
      </w:pPr>
    </w:p>
    <w:p w14:paraId="61C99D8A" w14:textId="77777777" w:rsidR="005D58B5" w:rsidRDefault="005D58B5" w:rsidP="005D58B5">
      <w:pPr>
        <w:tabs>
          <w:tab w:val="left" w:pos="284"/>
        </w:tabs>
        <w:adjustRightInd w:val="0"/>
        <w:snapToGrid w:val="0"/>
        <w:spacing w:line="400" w:lineRule="exact"/>
        <w:jc w:val="left"/>
        <w:rPr>
          <w:rFonts w:ascii="Times New Roman" w:hAnsi="Times New Roman" w:cs="Times New Roman"/>
          <w:sz w:val="24"/>
          <w:szCs w:val="24"/>
        </w:rPr>
      </w:pPr>
      <w:r>
        <w:rPr>
          <w:rFonts w:ascii="Times New Roman" w:hAnsi="Times New Roman" w:cs="Times New Roman"/>
          <w:bCs/>
          <w:sz w:val="24"/>
          <w:szCs w:val="24"/>
        </w:rPr>
        <w:t xml:space="preserve">The decorations and original colors of the Phoenix Hall, including the walls, ceiling, pillars, and beams, have been re-created using computer graphics. The video is shown in the entrance space of the museum. The reconstructions show that the original images were all depicted in gorgeous and vivid colors. </w:t>
      </w:r>
      <w:r>
        <w:rPr>
          <w:rFonts w:ascii="Times New Roman" w:hAnsi="Times New Roman" w:cs="Times New Roman"/>
          <w:sz w:val="24"/>
          <w:szCs w:val="24"/>
        </w:rPr>
        <w:t xml:space="preserve">While the colors of the hall itself have faded over the centuries, the Byodoin Museum Hoshokan houses a full-scale reproduction of the eastern portion of the hall as it would have appeared after its completion in 1053, when its colors were at their most vivid. </w:t>
      </w:r>
    </w:p>
    <w:p w14:paraId="55540D3C" w14:textId="24E1876E" w:rsidR="0051736B" w:rsidRPr="005D58B5" w:rsidRDefault="0051736B" w:rsidP="005D58B5"/>
    <w:sectPr w:rsidR="0051736B" w:rsidRPr="005D58B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D58B5"/>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3246657">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2022-10-24T08:04:00Z</dcterms:created>
  <dcterms:modified xsi:type="dcterms:W3CDTF">2022-10-24T08:04:00Z</dcterms:modified>
</cp:coreProperties>
</file>