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2E9D" w14:textId="0AA08F6A" w:rsidR="008436B9" w:rsidRDefault="008436B9" w:rsidP="008436B9">
      <w:pPr>
        <w:spacing w:line="360" w:lineRule="exact"/>
        <w:rPr>
          <w:rFonts w:ascii="Times New Roman" w:eastAsia="Arial" w:hAnsi="Times New Roman" w:cs="Arial"/>
          <w:b/>
        </w:rPr>
      </w:pPr>
      <w:r>
        <w:rPr>
          <w:rFonts w:ascii="Times New Roman" w:eastAsia="Arial" w:hAnsi="Times New Roman" w:cs="Arial"/>
          <w:b/>
        </w:rPr>
        <w:t>Hiroshima Castle</w:t>
      </w:r>
    </w:p>
    <w:p w14:paraId="3554F622" w14:textId="77777777" w:rsidR="008436B9" w:rsidRDefault="008436B9" w:rsidP="008436B9">
      <w:pPr>
        <w:spacing w:line="360" w:lineRule="exact"/>
        <w:rPr>
          <w:rFonts w:ascii="Times New Roman" w:eastAsia="Arial" w:hAnsi="Times New Roman" w:cs="Arial"/>
          <w:b/>
        </w:rPr>
      </w:pPr>
    </w:p>
    <w:p w14:paraId="17735091" w14:textId="77777777" w:rsidR="008436B9" w:rsidRDefault="008436B9" w:rsidP="008436B9">
      <w:pPr>
        <w:spacing w:line="360" w:lineRule="exact"/>
        <w:rPr>
          <w:rFonts w:ascii="Times New Roman" w:eastAsia="Arial" w:hAnsi="Times New Roman" w:cs="Arial"/>
          <w:color w:val="000000"/>
        </w:rPr>
      </w:pPr>
      <w:r>
        <w:rPr>
          <w:rFonts w:ascii="Times New Roman" w:eastAsia="Arial" w:hAnsi="Times New Roman" w:cs="Arial"/>
          <w:color w:val="000000"/>
        </w:rPr>
        <w:t xml:space="preserve">Nicknamed “Carp Castle,” this towering fortress was built between 1589 and 1599. With its accompanying castle town, it laid the groundwork for Hiroshima to grow into a thriving industrial city. The castle’s formidable stone walls, keep, and triple moats (only one </w:t>
      </w:r>
      <w:r>
        <w:rPr>
          <w:rFonts w:ascii="Times New Roman" w:eastAsia="Arial" w:hAnsi="Times New Roman" w:cs="Arial"/>
        </w:rPr>
        <w:t>of which</w:t>
      </w:r>
      <w:r>
        <w:rPr>
          <w:rFonts w:ascii="Times New Roman" w:eastAsia="Arial" w:hAnsi="Times New Roman" w:cs="Arial"/>
          <w:color w:val="000000"/>
        </w:rPr>
        <w:t xml:space="preserve"> remains) were built by Mohri Terumoto (1553–1625), a powerful warlord who ruled over much of the present-day Chugoku reg</w:t>
      </w:r>
      <w:r>
        <w:rPr>
          <w:rFonts w:ascii="Times New Roman" w:eastAsia="Arial" w:hAnsi="Times New Roman" w:cs="Arial"/>
        </w:rPr>
        <w:t>ion, which includes Hiroshima</w:t>
      </w:r>
      <w:r>
        <w:rPr>
          <w:rFonts w:ascii="Times New Roman" w:eastAsia="Arial" w:hAnsi="Times New Roman" w:cs="Arial"/>
          <w:color w:val="000000"/>
        </w:rPr>
        <w:t>. The location for the castle, on the Ota River delta, was chosen because the flat land was relatively easy to build on and defend.</w:t>
      </w:r>
    </w:p>
    <w:p w14:paraId="3DE698D4" w14:textId="77777777" w:rsidR="008436B9" w:rsidRDefault="008436B9" w:rsidP="008436B9">
      <w:pPr>
        <w:spacing w:line="360" w:lineRule="exact"/>
        <w:rPr>
          <w:rFonts w:ascii="Times New Roman" w:eastAsia="Arial" w:hAnsi="Times New Roman" w:cs="Arial"/>
          <w:color w:val="000000"/>
        </w:rPr>
      </w:pPr>
    </w:p>
    <w:p w14:paraId="5281C1CD" w14:textId="77777777" w:rsidR="008436B9" w:rsidRDefault="008436B9" w:rsidP="008436B9">
      <w:pPr>
        <w:spacing w:line="360" w:lineRule="exact"/>
        <w:rPr>
          <w:rFonts w:ascii="Times New Roman" w:eastAsia="Arial" w:hAnsi="Times New Roman" w:cs="Arial"/>
          <w:color w:val="000000"/>
        </w:rPr>
      </w:pPr>
      <w:r>
        <w:rPr>
          <w:rFonts w:ascii="Times New Roman" w:eastAsia="Arial" w:hAnsi="Times New Roman" w:cs="Arial"/>
          <w:color w:val="000000"/>
        </w:rPr>
        <w:t xml:space="preserve">Terumoto was forced to abandon his stronghold following the 1600 Battle of Sekigahara, after which Japan became unified. Hiroshima Castle eventually passed to the Asano </w:t>
      </w:r>
      <w:r>
        <w:rPr>
          <w:rFonts w:ascii="Times New Roman" w:eastAsia="Arial" w:hAnsi="Times New Roman" w:cs="Arial"/>
        </w:rPr>
        <w:t>family</w:t>
      </w:r>
      <w:r>
        <w:rPr>
          <w:rFonts w:ascii="Times New Roman" w:eastAsia="Arial" w:hAnsi="Times New Roman" w:cs="Arial"/>
          <w:color w:val="000000"/>
        </w:rPr>
        <w:t xml:space="preserve">, </w:t>
      </w:r>
      <w:r>
        <w:rPr>
          <w:rFonts w:ascii="Times New Roman" w:eastAsia="Arial" w:hAnsi="Times New Roman" w:cs="Arial"/>
        </w:rPr>
        <w:t>in whose possession it remained until</w:t>
      </w:r>
      <w:r>
        <w:rPr>
          <w:rFonts w:ascii="Times New Roman" w:eastAsia="Arial" w:hAnsi="Times New Roman" w:cs="Arial"/>
          <w:color w:val="000000"/>
        </w:rPr>
        <w:t xml:space="preserve"> the end of the Tokugawa period of rule by the samurai class, and the beginning of “modern” Japan, after the Meiji Restoration of 1868. Into the twentieth century, the castle became a key facility for the Japanese Imperial Army. The original tower was designated a </w:t>
      </w:r>
      <w:r>
        <w:rPr>
          <w:rFonts w:ascii="Times New Roman" w:eastAsia="Arial" w:hAnsi="Times New Roman" w:cs="Arial"/>
        </w:rPr>
        <w:t>N</w:t>
      </w:r>
      <w:r>
        <w:rPr>
          <w:rFonts w:ascii="Times New Roman" w:eastAsia="Arial" w:hAnsi="Times New Roman" w:cs="Arial"/>
          <w:color w:val="000000"/>
        </w:rPr>
        <w:t xml:space="preserve">ational </w:t>
      </w:r>
      <w:r>
        <w:rPr>
          <w:rFonts w:ascii="Times New Roman" w:eastAsia="Arial" w:hAnsi="Times New Roman" w:cs="Arial"/>
        </w:rPr>
        <w:t>T</w:t>
      </w:r>
      <w:r>
        <w:rPr>
          <w:rFonts w:ascii="Times New Roman" w:eastAsia="Arial" w:hAnsi="Times New Roman" w:cs="Arial"/>
          <w:color w:val="000000"/>
        </w:rPr>
        <w:t xml:space="preserve">reasure in 1931, and in the later years of World War II, armies were stationed here </w:t>
      </w:r>
      <w:r>
        <w:rPr>
          <w:rFonts w:ascii="Times New Roman" w:eastAsia="Arial" w:hAnsi="Times New Roman" w:cs="Arial"/>
        </w:rPr>
        <w:t>in preparation</w:t>
      </w:r>
      <w:r>
        <w:rPr>
          <w:rFonts w:ascii="Times New Roman" w:eastAsia="Arial" w:hAnsi="Times New Roman" w:cs="Arial"/>
          <w:color w:val="000000"/>
        </w:rPr>
        <w:t xml:space="preserve"> for an Allied invasion.</w:t>
      </w:r>
    </w:p>
    <w:p w14:paraId="56F4A592" w14:textId="77777777" w:rsidR="008436B9" w:rsidRDefault="008436B9" w:rsidP="008436B9">
      <w:pPr>
        <w:spacing w:line="360" w:lineRule="exact"/>
        <w:rPr>
          <w:rFonts w:ascii="Times New Roman" w:eastAsia="Arial" w:hAnsi="Times New Roman" w:cs="Arial"/>
          <w:color w:val="000000"/>
        </w:rPr>
      </w:pPr>
    </w:p>
    <w:p w14:paraId="0280B28D" w14:textId="77777777" w:rsidR="008436B9" w:rsidRDefault="008436B9" w:rsidP="008436B9">
      <w:pPr>
        <w:spacing w:line="360" w:lineRule="exact"/>
        <w:rPr>
          <w:rFonts w:ascii="Times New Roman" w:eastAsia="Times New Roman" w:hAnsi="Times New Roman" w:cs="Times New Roman"/>
          <w:color w:val="000000"/>
        </w:rPr>
      </w:pPr>
      <w:r>
        <w:rPr>
          <w:rFonts w:ascii="Times New Roman" w:eastAsia="Arial" w:hAnsi="Times New Roman" w:cs="Arial"/>
          <w:color w:val="000000"/>
        </w:rPr>
        <w:t>The atomic bomb of August 1945 destroyed the timber-built castle. In 1958, the castle tower was reconstructed in concrete, and is now a museum displaying mainly pre-modern artifacts and offering hands-on activities such as the chance to try on samurai armor. The sweeping view from the top of the tower is one of Hiroshima’s finest</w:t>
      </w:r>
      <w:r>
        <w:rPr>
          <w:rFonts w:ascii="Times New Roman" w:eastAsia="Times New Roman" w:hAnsi="Times New Roman" w:cs="Times New Roman"/>
          <w:color w:val="000000"/>
        </w:rPr>
        <w:t>.</w:t>
      </w:r>
    </w:p>
    <w:p w14:paraId="7CAFC02C" w14:textId="77777777" w:rsidR="0039787D" w:rsidRPr="008436B9" w:rsidRDefault="0039787D" w:rsidP="008436B9"/>
    <w:sectPr w:rsidR="0039787D" w:rsidRPr="008436B9">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436B9"/>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71913588">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2022-10-24T08:31:00Z</dcterms:created>
  <dcterms:modified xsi:type="dcterms:W3CDTF">2022-10-24T08:31:00Z</dcterms:modified>
</cp:coreProperties>
</file>