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D679" w14:textId="77777777" w:rsidR="00622D1B" w:rsidRDefault="00622D1B" w:rsidP="00622D1B">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Kesakake Rocks (Stole-Hanging Rocks)</w:t>
      </w:r>
    </w:p>
    <w:p w14:paraId="2A1FDA8B" w14:textId="77777777" w:rsidR="00622D1B" w:rsidRDefault="00622D1B" w:rsidP="00622D1B">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According to legend, the priest Kukai (known posthumously as Kobo Daishi; 774–835), founder of Koyasan, stopped to rest here during his journey up the mountain. He removed his </w:t>
      </w:r>
      <w:r>
        <w:rPr>
          <w:rFonts w:ascii="Time New Roman" w:eastAsia="Meiryo UI" w:hAnsi="Time New Roman" w:cs="Times New Roman"/>
          <w:i/>
          <w:iCs/>
          <w:sz w:val="24"/>
          <w:szCs w:val="24"/>
        </w:rPr>
        <w:t>kesa</w:t>
      </w:r>
      <w:r>
        <w:rPr>
          <w:rFonts w:ascii="Time New Roman" w:eastAsia="Meiryo UI" w:hAnsi="Time New Roman" w:cs="Times New Roman"/>
          <w:sz w:val="24"/>
          <w:szCs w:val="24"/>
        </w:rPr>
        <w:t xml:space="preserve"> (a garment worn by Buddhist monks) and hung it from the V-shaped protrusion on one of the rocks, thereby giving the stones their unusual name. It is believed that those who are able to squeeze through the narrow space between the two large rocks will be blessed with a long life.</w:t>
      </w:r>
    </w:p>
    <w:p w14:paraId="230FC045" w14:textId="77777777" w:rsidR="00622D1B" w:rsidRDefault="00622D1B" w:rsidP="00622D1B">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The rocks, which are located close to the 55th stone marker, delineate the border between the sacred area of the mountain and the secular world. </w:t>
      </w:r>
    </w:p>
    <w:p w14:paraId="3D86793E" w14:textId="67FBA94B" w:rsidR="00EB569A" w:rsidRPr="00622D1B" w:rsidRDefault="00EB569A" w:rsidP="00622D1B"/>
    <w:sectPr w:rsidR="00EB569A" w:rsidRPr="00622D1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2D1B"/>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76789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2022-10-24T09:02:00Z</dcterms:created>
  <dcterms:modified xsi:type="dcterms:W3CDTF">2022-10-24T09:02:00Z</dcterms:modified>
</cp:coreProperties>
</file>