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0959" w14:textId="77777777" w:rsidR="00DE65FC" w:rsidRDefault="00DE65FC" w:rsidP="00DE65FC">
      <w:pPr>
        <w:jc w:val="left"/>
        <w:rPr>
          <w:rFonts w:ascii="Times New Roman" w:eastAsia="Helvetica Neue" w:hAnsi="Times New Roman" w:cs="Times New Roman"/>
          <w:sz w:val="22"/>
        </w:rPr>
      </w:pPr>
      <w:r>
        <w:rPr>
          <w:rFonts w:ascii="Times New Roman" w:eastAsia="Helvetica Neue" w:hAnsi="Times New Roman" w:cs="Times New Roman"/>
          <w:b/>
          <w:sz w:val="22"/>
        </w:rPr>
        <w:t>Sangoku Moat</w:t>
      </w:r>
    </w:p>
    <w:p w14:paraId="63EC759E" w14:textId="77777777" w:rsidR="00DE65FC" w:rsidRDefault="00DE65FC" w:rsidP="00DE65FC">
      <w:pPr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 xml:space="preserve">This large, square pond served as both a defensive feature and the castle’s water reservoir. The pond is filled </w:t>
      </w:r>
      <w:r>
        <w:rPr>
          <w:rFonts w:ascii="Times New Roman" w:eastAsia="游明朝" w:hAnsi="Times New Roman" w:cs="Times New Roman"/>
          <w:sz w:val="24"/>
          <w:szCs w:val="24"/>
        </w:rPr>
        <w:t>by r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ainwater carried by drainage ditches from around the castle. Originally, </w:t>
      </w:r>
      <w:r>
        <w:rPr>
          <w:rFonts w:ascii="Times New Roman" w:eastAsia="游明朝" w:hAnsi="Times New Roman" w:cs="Times New Roman"/>
          <w:sz w:val="24"/>
          <w:szCs w:val="24"/>
        </w:rPr>
        <w:t>it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 was part of a large trench that lay between the West Bailey and the inner castle, but most of the trench was filled in when Ikeda Terumasa (1565–1613) rebuilt Himeji Castle</w:t>
      </w:r>
      <w:r>
        <w:rPr>
          <w:rFonts w:ascii="Times New Roman" w:hAnsi="Times New Roman"/>
          <w:sz w:val="24"/>
        </w:rPr>
        <w:t xml:space="preserve"> in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 1601</w:t>
      </w:r>
      <w:r>
        <w:rPr>
          <w:rFonts w:ascii="Times New Roman" w:hAnsi="Times New Roman"/>
          <w:b/>
          <w:sz w:val="24"/>
        </w:rPr>
        <w:t>.</w:t>
      </w:r>
    </w:p>
    <w:p w14:paraId="51070953" w14:textId="39AE8B9B" w:rsidR="008D2586" w:rsidRPr="00DE65FC" w:rsidRDefault="008D2586" w:rsidP="00DE65FC"/>
    <w:sectPr w:rsidR="008D2586" w:rsidRPr="00DE65FC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E65FC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2022-10-24T09:15:00Z</dcterms:created>
  <dcterms:modified xsi:type="dcterms:W3CDTF">2022-10-24T09:15:00Z</dcterms:modified>
  <cp:category/>
  <cp:contentStatus/>
  <dc:language/>
  <cp:version/>
</cp:coreProperties>
</file>