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FD07" w14:textId="77777777" w:rsidR="00C52537" w:rsidRDefault="00C52537" w:rsidP="00C52537">
      <w:pPr>
        <w:jc w:val="left"/>
        <w:rPr>
          <w:rFonts w:ascii="Times New Roman" w:eastAsia="Helvetica Neue" w:hAnsi="Times New Roman" w:cs="Times New Roman"/>
          <w:b/>
          <w:sz w:val="24"/>
          <w:szCs w:val="24"/>
        </w:rPr>
      </w:pPr>
      <w:r>
        <w:rPr>
          <w:rFonts w:ascii="Times New Roman" w:eastAsia="Helvetica Neue" w:hAnsi="Times New Roman" w:cs="Times New Roman"/>
          <w:b/>
          <w:sz w:val="24"/>
          <w:szCs w:val="24"/>
        </w:rPr>
        <w:t>Stone Wall East of Hishi Gate</w:t>
      </w:r>
    </w:p>
    <w:p w14:paraId="05A6E245" w14:textId="77777777" w:rsidR="00C52537" w:rsidRDefault="00C52537" w:rsidP="00C52537">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 xml:space="preserve">The elegant curve of this wall is more than an aesthetic flourish—its shape allows it to withstand the pressure from the large volume of water in the reservoir behind it. The extra-large stones add to its strength as well as </w:t>
      </w:r>
      <w:r>
        <w:rPr>
          <w:rFonts w:ascii="Times New Roman" w:eastAsia="游明朝" w:hAnsi="Times New Roman" w:cs="Times New Roman"/>
          <w:sz w:val="24"/>
          <w:szCs w:val="24"/>
        </w:rPr>
        <w:t>suggesting</w:t>
      </w:r>
      <w:r>
        <w:rPr>
          <w:rFonts w:ascii="Times New Roman" w:eastAsia="Helvetica Neue" w:hAnsi="Times New Roman" w:cs="Times New Roman"/>
          <w:sz w:val="24"/>
          <w:szCs w:val="24"/>
        </w:rPr>
        <w:t xml:space="preserve"> wealth and power. The white plaster is both beautiful and fire resistant.</w:t>
      </w:r>
    </w:p>
    <w:p w14:paraId="51070953" w14:textId="39AE8B9B" w:rsidR="008D2586" w:rsidRPr="00C52537" w:rsidRDefault="008D2586" w:rsidP="00C52537"/>
    <w:sectPr w:rsidR="008D2586" w:rsidRPr="00C52537"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5253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51605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2022-10-24T09:15:00Z</dcterms:created>
  <dcterms:modified xsi:type="dcterms:W3CDTF">2022-10-24T09:15:00Z</dcterms:modified>
  <cp:category/>
  <cp:contentStatus/>
  <dc:language/>
  <cp:version/>
</cp:coreProperties>
</file>