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E1CB9" w14:textId="77777777" w:rsidR="00D31545" w:rsidRDefault="00D31545" w:rsidP="00D31545">
      <w:pPr>
        <w:spacing w:line="360" w:lineRule="auto"/>
        <w:outlineLvl w:val="0"/>
        <w:rPr>
          <w:rFonts w:eastAsia="ＭＳ 明朝"/>
          <w:b/>
          <w:bCs/>
        </w:rPr>
      </w:pPr>
      <w:bookmarkStart w:id="0" w:name="_GoBack"/>
      <w:bookmarkEnd w:id="0"/>
      <w:r>
        <w:rPr>
          <w:b/>
          <w:shd w:val="clear" w:color="auto" w:fill="FFFFFF"/>
        </w:rPr>
        <w:t>The Four Members of the Tenshō</w:t>
      </w:r>
      <w:r>
        <w:rPr>
          <w:rFonts w:eastAsia="ＭＳ 明朝"/>
          <w:b/>
          <w:bCs/>
        </w:rPr>
        <w:t xml:space="preserve"> Embassy Have an Audience with the Pope</w:t>
      </w:r>
    </w:p>
    <w:p w14:paraId="1B60CF62" w14:textId="77777777" w:rsidR="00D31545" w:rsidRDefault="00D31545" w:rsidP="00D31545">
      <w:pPr>
        <w:spacing w:line="360" w:lineRule="auto"/>
        <w:rPr>
          <w:bCs/>
          <w:color w:val="222222"/>
        </w:rPr>
      </w:pPr>
      <w:r>
        <w:rPr>
          <w:shd w:val="clear" w:color="auto" w:fill="FFFFFF"/>
        </w:rPr>
        <w:t>The Jesuit Visitor Alessandro Valignano</w:t>
      </w:r>
      <w:r>
        <w:rPr>
          <w:bCs/>
          <w:color w:val="222222"/>
        </w:rPr>
        <w:t xml:space="preserve"> came up with the idea of sending a mission from Japan to Europe. In 1582, </w:t>
      </w:r>
      <w:r>
        <w:rPr>
          <w:shd w:val="clear" w:color="auto" w:fill="FFFFFF"/>
        </w:rPr>
        <w:t>the Tenshō embassy</w:t>
      </w:r>
      <w:r>
        <w:rPr>
          <w:bCs/>
          <w:color w:val="222222"/>
        </w:rPr>
        <w:t xml:space="preserve">, which consisted of four young students from a seminary in Arima, set out </w:t>
      </w:r>
      <w:r>
        <w:rPr>
          <w:shd w:val="clear" w:color="auto" w:fill="FFFFFF"/>
        </w:rPr>
        <w:t>from Nagasaki. Traveling via Macao, Goa, and the Cape of Good Hope</w:t>
      </w:r>
      <w:r>
        <w:rPr>
          <w:bCs/>
          <w:color w:val="222222"/>
        </w:rPr>
        <w:t>, the embassy eventually arrived in Lisbon and went on to meet with Philip II, the king of Spain, and two popes, Gregory XIII and Sixtus V.</w:t>
      </w:r>
    </w:p>
    <w:p w14:paraId="6C00A4D6" w14:textId="77777777" w:rsidR="00D31545" w:rsidRDefault="00D31545" w:rsidP="00D31545">
      <w:pPr>
        <w:spacing w:line="360" w:lineRule="auto"/>
        <w:rPr>
          <w:bCs/>
          <w:color w:val="222222"/>
        </w:rPr>
      </w:pPr>
    </w:p>
    <w:p w14:paraId="6FC09575" w14:textId="77777777" w:rsidR="00D31545" w:rsidRDefault="00D31545" w:rsidP="00D31545">
      <w:pPr>
        <w:spacing w:line="360" w:lineRule="auto"/>
        <w:rPr>
          <w:bCs/>
          <w:color w:val="222222"/>
        </w:rPr>
      </w:pPr>
      <w:r>
        <w:rPr>
          <w:bCs/>
          <w:color w:val="222222"/>
        </w:rPr>
        <w:t xml:space="preserve">After 1571, there were many European merchants and missionaries living in Nagasaki, which had become a hub thanks to the trade brought by Portuguese ships.  In 1580, the Christian </w:t>
      </w:r>
      <w:r>
        <w:t>daimy</w:t>
      </w:r>
      <w:r>
        <w:rPr>
          <w:shd w:val="clear" w:color="auto" w:fill="FFFFFF"/>
        </w:rPr>
        <w:t>o</w:t>
      </w:r>
      <w:r>
        <w:rPr>
          <w:bCs/>
          <w:color w:val="222222"/>
        </w:rPr>
        <w:t xml:space="preserve"> Ō</w:t>
      </w:r>
      <w:r>
        <w:rPr>
          <w:shd w:val="clear" w:color="auto" w:fill="FFFFFF"/>
        </w:rPr>
        <w:t>mura Sumitada</w:t>
      </w:r>
      <w:r>
        <w:rPr>
          <w:bCs/>
          <w:color w:val="222222"/>
        </w:rPr>
        <w:t xml:space="preserve"> ceded Nagasaki to the Jesuits, who administered the city for the next seven years. More than 10 churches were built in the center of the city at this time.</w:t>
      </w:r>
    </w:p>
    <w:p w14:paraId="745F39EF" w14:textId="0E0B121D" w:rsidR="00236E38" w:rsidRPr="00D31545" w:rsidRDefault="00236E38" w:rsidP="00D31545"/>
    <w:sectPr w:rsidR="00236E38" w:rsidRPr="00D31545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8723" w14:textId="77777777" w:rsidR="002C28F8" w:rsidRDefault="002C28F8" w:rsidP="00070760">
      <w:r>
        <w:separator/>
      </w:r>
    </w:p>
  </w:endnote>
  <w:endnote w:type="continuationSeparator" w:id="0">
    <w:p w14:paraId="6CFE9651" w14:textId="77777777" w:rsidR="002C28F8" w:rsidRDefault="002C28F8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7D750" w14:textId="77777777" w:rsidR="002C28F8" w:rsidRDefault="002C28F8" w:rsidP="00070760">
      <w:r>
        <w:separator/>
      </w:r>
    </w:p>
  </w:footnote>
  <w:footnote w:type="continuationSeparator" w:id="0">
    <w:p w14:paraId="40D8432B" w14:textId="77777777" w:rsidR="002C28F8" w:rsidRDefault="002C28F8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284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1545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3CA7-4036-4490-85CC-BF8AD662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2</cp:revision>
  <dcterms:created xsi:type="dcterms:W3CDTF">2022-10-25T07:47:00Z</dcterms:created>
  <dcterms:modified xsi:type="dcterms:W3CDTF">2022-10-25T07:47:00Z</dcterms:modified>
</cp:coreProperties>
</file>