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21CCC" w14:textId="77777777" w:rsidR="005632FB" w:rsidRDefault="005632FB" w:rsidP="005632FB">
      <w:pPr>
        <w:spacing w:line="360" w:lineRule="auto"/>
        <w:outlineLvl w:val="0"/>
        <w:rPr>
          <w:b/>
          <w:bCs/>
          <w:color w:val="222222"/>
        </w:rPr>
      </w:pPr>
      <w:bookmarkStart w:id="0" w:name="_GoBack"/>
      <w:bookmarkEnd w:id="0"/>
      <w:r>
        <w:rPr>
          <w:b/>
        </w:rPr>
        <w:t>Hidden Christian Villages Take Shape in the Got</w:t>
      </w:r>
      <w:r>
        <w:rPr>
          <w:b/>
          <w:bCs/>
          <w:color w:val="222222"/>
        </w:rPr>
        <w:t>ō Islands</w:t>
      </w:r>
    </w:p>
    <w:p w14:paraId="0987B865" w14:textId="77777777" w:rsidR="005632FB" w:rsidRDefault="005632FB" w:rsidP="005632FB">
      <w:pPr>
        <w:spacing w:line="360" w:lineRule="auto"/>
      </w:pPr>
      <w:r>
        <w:t xml:space="preserve">From the 1630s, the prophecies of the Japanese evangelist Bastian spread throughout the Sotome region of Nagasaki. Among the prophecies was this belief: “When seven generations pass, priests will appear and the day will come when you can be open about your faith.” Other ideas that were transmitted orally include </w:t>
      </w:r>
      <w:r>
        <w:rPr>
          <w:rFonts w:eastAsia="ＭＳ 明朝"/>
        </w:rPr>
        <w:t>the contents of a</w:t>
      </w:r>
      <w:r>
        <w:t xml:space="preserve"> pamphlet providing guidance on contrition when priests were not available for confessions, and a catechistic book on the Old Testament, called </w:t>
      </w:r>
      <w:r>
        <w:rPr>
          <w:i/>
        </w:rPr>
        <w:t>Concerning the Creation of Heaven and Earth</w:t>
      </w:r>
      <w:r>
        <w:t>. These traditions show the symbiotic relationship that developed between Christianity and Japanese culture and how certain beliefs were passed down to later generations.</w:t>
      </w:r>
    </w:p>
    <w:p w14:paraId="36B9BEF4" w14:textId="77777777" w:rsidR="005632FB" w:rsidRDefault="005632FB" w:rsidP="005632FB">
      <w:pPr>
        <w:spacing w:line="360" w:lineRule="auto"/>
        <w:rPr>
          <w:color w:val="000000"/>
        </w:rPr>
      </w:pPr>
    </w:p>
    <w:p w14:paraId="0EDF5C54" w14:textId="77777777" w:rsidR="005632FB" w:rsidRDefault="005632FB" w:rsidP="005632FB">
      <w:pPr>
        <w:spacing w:line="360" w:lineRule="auto"/>
        <w:rPr>
          <w:bCs/>
          <w:color w:val="000000"/>
        </w:rPr>
      </w:pPr>
      <w:r>
        <w:rPr>
          <w:color w:val="000000"/>
        </w:rPr>
        <w:t xml:space="preserve">Toward the end of the eighteenth century, </w:t>
      </w:r>
      <w:r>
        <w:rPr>
          <w:bCs/>
          <w:color w:val="000000"/>
        </w:rPr>
        <w:t>peasants from Sotome in the Ō</w:t>
      </w:r>
      <w:r>
        <w:rPr>
          <w:color w:val="000000"/>
          <w:shd w:val="clear" w:color="auto" w:fill="FFFFFF"/>
        </w:rPr>
        <w:t xml:space="preserve">mura domain migrated to the </w:t>
      </w:r>
      <w:r>
        <w:rPr>
          <w:color w:val="000000"/>
        </w:rPr>
        <w:t>Got</w:t>
      </w:r>
      <w:r>
        <w:rPr>
          <w:bCs/>
          <w:color w:val="000000"/>
        </w:rPr>
        <w:t xml:space="preserve">ō Islands </w:t>
      </w:r>
      <w:r>
        <w:rPr>
          <w:color w:val="000000"/>
        </w:rPr>
        <w:t>at the request of the Got</w:t>
      </w:r>
      <w:r>
        <w:rPr>
          <w:bCs/>
          <w:color w:val="000000"/>
        </w:rPr>
        <w:t xml:space="preserve">ō domain. Since many of these peasants were Hidden Christians, their migration resulted in the text of </w:t>
      </w:r>
      <w:r>
        <w:rPr>
          <w:i/>
        </w:rPr>
        <w:t>Concerning the Creation of Heaven and Earth</w:t>
      </w:r>
      <w:r>
        <w:t xml:space="preserve"> also being transmitted to the </w:t>
      </w:r>
      <w:r>
        <w:rPr>
          <w:color w:val="000000"/>
        </w:rPr>
        <w:t>Got</w:t>
      </w:r>
      <w:r>
        <w:rPr>
          <w:bCs/>
          <w:color w:val="000000"/>
        </w:rPr>
        <w:t xml:space="preserve">ō Islands. The settlers who clustered in family units to cultivate the cramped hillsides formed Hidden Christian communities throughout the </w:t>
      </w:r>
      <w:r>
        <w:rPr>
          <w:color w:val="000000"/>
        </w:rPr>
        <w:t>Got</w:t>
      </w:r>
      <w:r>
        <w:rPr>
          <w:bCs/>
          <w:color w:val="000000"/>
        </w:rPr>
        <w:t>ō Islands.</w:t>
      </w:r>
    </w:p>
    <w:p w14:paraId="29E5B325" w14:textId="77777777" w:rsidR="005632FB" w:rsidRDefault="005632FB" w:rsidP="005632FB">
      <w:pPr>
        <w:spacing w:line="360" w:lineRule="auto"/>
        <w:rPr>
          <w:color w:val="000000"/>
        </w:rPr>
      </w:pPr>
    </w:p>
    <w:p w14:paraId="6C1667DB" w14:textId="77777777" w:rsidR="005632FB" w:rsidRDefault="005632FB" w:rsidP="005632FB">
      <w:pPr>
        <w:spacing w:line="360" w:lineRule="auto"/>
        <w:rPr>
          <w:color w:val="000000"/>
        </w:rPr>
      </w:pPr>
      <w:r>
        <w:rPr>
          <w:color w:val="000000"/>
        </w:rPr>
        <w:t>Thanks to the detailed instructions provided by the missionaries when Christianity first reached Japan, the Hidden Christians were well equipped to keep their faith going in a systematic way.</w:t>
      </w:r>
    </w:p>
    <w:p w14:paraId="329B3F76" w14:textId="77777777" w:rsidR="005632FB" w:rsidRDefault="005632FB" w:rsidP="005632FB">
      <w:pPr>
        <w:spacing w:line="360" w:lineRule="auto"/>
        <w:rPr>
          <w:color w:val="000000"/>
        </w:rPr>
      </w:pPr>
    </w:p>
    <w:p w14:paraId="08DE51EF" w14:textId="77777777" w:rsidR="005632FB" w:rsidRDefault="005632FB" w:rsidP="005632FB">
      <w:pPr>
        <w:spacing w:line="360" w:lineRule="auto"/>
        <w:outlineLvl w:val="0"/>
        <w:rPr>
          <w:b/>
        </w:rPr>
      </w:pPr>
      <w:r>
        <w:rPr>
          <w:b/>
        </w:rPr>
        <w:t>CHRONOLOGY</w:t>
      </w:r>
    </w:p>
    <w:p w14:paraId="53F9FCEA" w14:textId="77777777" w:rsidR="005632FB" w:rsidRDefault="005632FB" w:rsidP="005632FB">
      <w:pPr>
        <w:spacing w:line="360" w:lineRule="auto"/>
      </w:pPr>
    </w:p>
    <w:p w14:paraId="3868749A" w14:textId="77777777" w:rsidR="005632FB" w:rsidRDefault="005632FB" w:rsidP="005632FB">
      <w:pPr>
        <w:spacing w:line="360" w:lineRule="auto"/>
        <w:outlineLvl w:val="0"/>
        <w:rPr>
          <w:rFonts w:eastAsia="ＭＳ 明朝"/>
        </w:rPr>
      </w:pPr>
      <w:r>
        <w:t xml:space="preserve">1797 </w:t>
      </w:r>
      <w:r>
        <w:rPr>
          <w:rFonts w:eastAsia="ＭＳ 明朝"/>
        </w:rPr>
        <w:t>Migration from Sotome to the remote islands gets underway.</w:t>
      </w:r>
    </w:p>
    <w:p w14:paraId="745F39EF" w14:textId="0E0B121D" w:rsidR="00236E38" w:rsidRPr="005632FB" w:rsidRDefault="00236E38" w:rsidP="005632FB"/>
    <w:sectPr w:rsidR="00236E38" w:rsidRPr="005632FB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2FB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351F-EFCF-4D7B-A30D-742BD714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2022-10-25T07:47:00Z</dcterms:created>
  <dcterms:modified xsi:type="dcterms:W3CDTF">2022-10-25T07:47:00Z</dcterms:modified>
</cp:coreProperties>
</file>