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4F98" w14:textId="1679DDF6" w:rsidR="005B40C3" w:rsidRDefault="005B40C3" w:rsidP="005B40C3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b/>
          <w:i/>
          <w:color w:val="000000"/>
          <w:sz w:val="21"/>
          <w:szCs w:val="21"/>
        </w:rPr>
        <w:t>Haneto</w:t>
      </w:r>
      <w:r>
        <w:rPr>
          <w:rFonts w:ascii="Times New Roman" w:eastAsia="Arial" w:hAnsi="Times New Roman" w:cs="Times New Roman"/>
          <w:b/>
          <w:color w:val="000000"/>
          <w:sz w:val="21"/>
          <w:szCs w:val="21"/>
        </w:rPr>
        <w:t xml:space="preserve"> Dancers</w:t>
      </w:r>
    </w:p>
    <w:p w14:paraId="3737375C" w14:textId="77777777" w:rsidR="005B40C3" w:rsidRDefault="005B40C3" w:rsidP="005B40C3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C53A6A7" w14:textId="77777777" w:rsidR="005B40C3" w:rsidRDefault="005B40C3" w:rsidP="005B40C3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The enthusiasm of the </w:t>
      </w:r>
      <w:r>
        <w:rPr>
          <w:rFonts w:ascii="Times New Roman" w:eastAsia="Arial" w:hAnsi="Times New Roman" w:cs="Times New Roman"/>
          <w:i/>
          <w:iCs/>
          <w:color w:val="000000" w:themeColor="text1"/>
          <w:sz w:val="21"/>
          <w:szCs w:val="21"/>
        </w:rPr>
        <w:t>haneto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(festival dancers) maintains the high energy of the festival procession and the crowds. Their name comes from the word </w:t>
      </w:r>
      <w:r>
        <w:rPr>
          <w:rFonts w:ascii="Times New Roman" w:eastAsia="Arial" w:hAnsi="Times New Roman" w:cs="Times New Roman"/>
          <w:i/>
          <w:iCs/>
          <w:color w:val="000000" w:themeColor="text1"/>
          <w:sz w:val="21"/>
          <w:szCs w:val="21"/>
        </w:rPr>
        <w:t>haneru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(to jump or bounce), which has a double meaning in this context: it refers both to the dancers’ lively movements and their role in sending misfortune flying far away. Each float committee has its own dancing team, with the largest of these </w:t>
      </w:r>
      <w:r>
        <w:rPr>
          <w:rFonts w:ascii="Times New Roman" w:eastAsia="Arial" w:hAnsi="Times New Roman" w:cs="Times New Roman"/>
          <w:sz w:val="21"/>
          <w:szCs w:val="21"/>
        </w:rPr>
        <w:t>having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up to 2,000 members (including free participants). The </w:t>
      </w:r>
      <w:r>
        <w:rPr>
          <w:rFonts w:ascii="Times New Roman" w:eastAsia="Arial" w:hAnsi="Times New Roman" w:cs="Times New Roman"/>
          <w:i/>
          <w:iCs/>
          <w:color w:val="000000" w:themeColor="text1"/>
          <w:sz w:val="21"/>
          <w:szCs w:val="21"/>
        </w:rPr>
        <w:t>haneto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pass by the crowds chanting “rassera,” which is an invitation to the audience to join in the fun. In </w:t>
      </w:r>
      <w:r>
        <w:rPr>
          <w:rFonts w:ascii="Times New Roman" w:eastAsia="Arial" w:hAnsi="Times New Roman" w:cs="Times New Roman"/>
          <w:sz w:val="21"/>
          <w:szCs w:val="21"/>
        </w:rPr>
        <w:t>time with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the </w:t>
      </w:r>
      <w:r>
        <w:rPr>
          <w:rFonts w:ascii="Times New Roman" w:eastAsia="Arial" w:hAnsi="Times New Roman" w:cs="Times New Roman"/>
          <w:i/>
          <w:iCs/>
          <w:color w:val="000000" w:themeColor="text1"/>
          <w:sz w:val="21"/>
          <w:szCs w:val="21"/>
        </w:rPr>
        <w:t>hayashi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 musical ensemble drumbeat, a lead dancer shouts through a megaphone or a microphone and the rest echo back the cry.</w:t>
      </w:r>
    </w:p>
    <w:p w14:paraId="102D3388" w14:textId="77777777" w:rsidR="005B40C3" w:rsidRDefault="005B40C3" w:rsidP="005B40C3">
      <w:pPr>
        <w:tabs>
          <w:tab w:val="left" w:pos="284"/>
        </w:tabs>
        <w:spacing w:line="360" w:lineRule="auto"/>
        <w:rPr>
          <w:rFonts w:ascii="Times New Roman" w:eastAsia="Arial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Sometimes the dancers perform </w:t>
      </w:r>
      <w:r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a practiced jig, 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but it depends on the </w:t>
      </w:r>
      <w:r>
        <w:rPr>
          <w:rFonts w:ascii="Times New Roman" w:eastAsia="Arial" w:hAnsi="Times New Roman" w:cs="Times New Roman"/>
          <w:i/>
          <w:iCs/>
          <w:color w:val="000000"/>
          <w:sz w:val="21"/>
          <w:szCs w:val="21"/>
        </w:rPr>
        <w:t>haneto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leader and the group. Much like the float conductor, the leaders have whistles that signal to the </w:t>
      </w:r>
      <w:r>
        <w:rPr>
          <w:rFonts w:ascii="Times New Roman" w:eastAsia="Arial" w:hAnsi="Times New Roman" w:cs="Times New Roman"/>
          <w:i/>
          <w:iCs/>
          <w:color w:val="000000"/>
          <w:sz w:val="21"/>
          <w:szCs w:val="21"/>
        </w:rPr>
        <w:t>haneto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dancers to take various actions such as dancing, running, or bouncing in unison. Anyone can participate as a </w:t>
      </w:r>
      <w:r>
        <w:rPr>
          <w:rFonts w:ascii="Times New Roman" w:eastAsia="Arial" w:hAnsi="Times New Roman" w:cs="Times New Roman"/>
          <w:i/>
          <w:iCs/>
          <w:color w:val="000000"/>
          <w:sz w:val="21"/>
          <w:szCs w:val="21"/>
        </w:rPr>
        <w:t>haneto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by wearing the requisite costume. Participating is the best way to get a close-up view of the floats and an in-action perspective on the festival.</w:t>
      </w:r>
    </w:p>
    <w:p w14:paraId="5386C95F" w14:textId="77777777" w:rsidR="0070447D" w:rsidRPr="005B40C3" w:rsidRDefault="0070447D" w:rsidP="005B40C3"/>
    <w:sectPr w:rsidR="0070447D" w:rsidRPr="005B40C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FFE" w14:textId="77777777" w:rsidR="00A721D1" w:rsidRDefault="00A721D1">
      <w:r>
        <w:separator/>
      </w:r>
    </w:p>
  </w:endnote>
  <w:endnote w:type="continuationSeparator" w:id="0">
    <w:p w14:paraId="67D3BAF7" w14:textId="77777777" w:rsidR="00A721D1" w:rsidRDefault="00A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0000007C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C38" w14:textId="77777777" w:rsidR="00A721D1" w:rsidRDefault="00A721D1">
      <w:r>
        <w:separator/>
      </w:r>
    </w:p>
  </w:footnote>
  <w:footnote w:type="continuationSeparator" w:id="0">
    <w:p w14:paraId="09BF600F" w14:textId="77777777" w:rsidR="00A721D1" w:rsidRDefault="00A7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F1"/>
    <w:rsid w:val="00063CCD"/>
    <w:rsid w:val="000719FA"/>
    <w:rsid w:val="00106A32"/>
    <w:rsid w:val="00120785"/>
    <w:rsid w:val="00123FA9"/>
    <w:rsid w:val="001459F2"/>
    <w:rsid w:val="00184A6F"/>
    <w:rsid w:val="001A7354"/>
    <w:rsid w:val="001B0F73"/>
    <w:rsid w:val="001C4791"/>
    <w:rsid w:val="001F3D69"/>
    <w:rsid w:val="001F4D57"/>
    <w:rsid w:val="002361E2"/>
    <w:rsid w:val="00266E8E"/>
    <w:rsid w:val="002A6116"/>
    <w:rsid w:val="002B6D31"/>
    <w:rsid w:val="002E024B"/>
    <w:rsid w:val="00315725"/>
    <w:rsid w:val="00346A31"/>
    <w:rsid w:val="0036433F"/>
    <w:rsid w:val="00391AD4"/>
    <w:rsid w:val="003D12F6"/>
    <w:rsid w:val="0040684A"/>
    <w:rsid w:val="00446CE0"/>
    <w:rsid w:val="00477885"/>
    <w:rsid w:val="00482CCE"/>
    <w:rsid w:val="004E4C71"/>
    <w:rsid w:val="005954B9"/>
    <w:rsid w:val="005B40C3"/>
    <w:rsid w:val="006128A0"/>
    <w:rsid w:val="00631F22"/>
    <w:rsid w:val="006A6ACA"/>
    <w:rsid w:val="006B21DF"/>
    <w:rsid w:val="006D1AF1"/>
    <w:rsid w:val="0070447D"/>
    <w:rsid w:val="00720A0D"/>
    <w:rsid w:val="00731073"/>
    <w:rsid w:val="00761E00"/>
    <w:rsid w:val="00764DC6"/>
    <w:rsid w:val="00765358"/>
    <w:rsid w:val="007A4C18"/>
    <w:rsid w:val="007C63F1"/>
    <w:rsid w:val="007E755A"/>
    <w:rsid w:val="00837C15"/>
    <w:rsid w:val="008D286F"/>
    <w:rsid w:val="008E208F"/>
    <w:rsid w:val="00991345"/>
    <w:rsid w:val="009A554A"/>
    <w:rsid w:val="00A721D1"/>
    <w:rsid w:val="00AF1F25"/>
    <w:rsid w:val="00BB30C4"/>
    <w:rsid w:val="00BE4369"/>
    <w:rsid w:val="00C01870"/>
    <w:rsid w:val="00D0055E"/>
    <w:rsid w:val="00D07C4E"/>
    <w:rsid w:val="00D60EC9"/>
    <w:rsid w:val="00D621CB"/>
    <w:rsid w:val="00E05A4A"/>
    <w:rsid w:val="00E16770"/>
    <w:rsid w:val="00E43E22"/>
    <w:rsid w:val="00EB5E98"/>
    <w:rsid w:val="00EE5B3A"/>
    <w:rsid w:val="00F62679"/>
    <w:rsid w:val="00FF44DD"/>
    <w:rsid w:val="15B0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CA64"/>
  <w15:docId w15:val="{DA87E638-C2FE-F245-B437-94705EEA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446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CE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46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C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6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CE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CE0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6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2361E2"/>
    <w:rPr>
      <w:rFonts w:ascii="ＭＳ ゴシック" w:eastAsia="ＭＳ ゴシック" w:hAnsi="ＭＳ ゴシック" w:cs="ＭＳ ゴシック"/>
    </w:rPr>
  </w:style>
  <w:style w:type="paragraph" w:styleId="ac">
    <w:name w:val="footer"/>
    <w:basedOn w:val="a"/>
    <w:link w:val="ad"/>
    <w:uiPriority w:val="99"/>
    <w:unhideWhenUsed/>
    <w:rsid w:val="00106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EDE-D713-45A5-BC4F-699B91A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裕一</dc:creator>
  <cp:lastModifiedBy>Sayaka Yabe</cp:lastModifiedBy>
  <cp:revision>2</cp:revision>
  <dcterms:created xsi:type="dcterms:W3CDTF">2022-10-25T00:28:00Z</dcterms:created>
  <dcterms:modified xsi:type="dcterms:W3CDTF">2022-10-25T00:28:00Z</dcterms:modified>
</cp:coreProperties>
</file>