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C3F9E" w14:textId="017C4A3E" w:rsidR="00A632CE" w:rsidRDefault="00A632CE" w:rsidP="00A632CE">
      <w:pPr>
        <w:rPr>
          <w:szCs w:val="28"/>
          <w:highlight w:val="cyan"/>
          <w:lang w:val="en-US"/>
        </w:rPr>
      </w:pPr>
      <w:bookmarkStart w:id="0" w:name="_GoBack"/>
      <w:bookmarkEnd w:id="0"/>
      <w:r>
        <w:rPr>
          <w:b/>
          <w:szCs w:val="28"/>
          <w:lang w:val="en-US"/>
        </w:rPr>
        <w:t>Gassho Village: Restaurants</w:t>
      </w:r>
    </w:p>
    <w:p w14:paraId="2F316B83" w14:textId="77777777" w:rsidR="00A632CE" w:rsidRDefault="00A632CE" w:rsidP="00A632CE">
      <w:pPr>
        <w:rPr>
          <w:sz w:val="22"/>
          <w:lang w:val="en-US"/>
        </w:rPr>
      </w:pPr>
      <w:r>
        <w:rPr>
          <w:szCs w:val="28"/>
          <w:lang w:val="en-US"/>
        </w:rPr>
        <w:t xml:space="preserve">Gassho Village has three restaurants: Ichikura, Gassho Chaya, and Banko-an. Ichikura specializes in freshwater fish, such as </w:t>
      </w:r>
      <w:r>
        <w:rPr>
          <w:i/>
          <w:szCs w:val="28"/>
          <w:lang w:val="en-US"/>
        </w:rPr>
        <w:t>ayu</w:t>
      </w:r>
      <w:r>
        <w:rPr>
          <w:iCs/>
          <w:szCs w:val="28"/>
          <w:lang w:val="en-US"/>
        </w:rPr>
        <w:t xml:space="preserve"> (sweetfish)</w:t>
      </w:r>
      <w:r>
        <w:rPr>
          <w:szCs w:val="28"/>
          <w:lang w:val="en-US"/>
        </w:rPr>
        <w:t xml:space="preserve"> skewered and slowly grilled over charcoal, and also serves local specialties such as marinated chicken grilled with vegetables (</w:t>
      </w:r>
      <w:r>
        <w:rPr>
          <w:i/>
          <w:iCs/>
          <w:szCs w:val="28"/>
          <w:lang w:val="en-US"/>
        </w:rPr>
        <w:t>keichan</w:t>
      </w:r>
      <w:r>
        <w:rPr>
          <w:szCs w:val="28"/>
          <w:lang w:val="en-US"/>
        </w:rPr>
        <w:t>) and sushi wrapped in dwarf bamboo (</w:t>
      </w:r>
      <w:r>
        <w:rPr>
          <w:i/>
          <w:iCs/>
          <w:szCs w:val="28"/>
          <w:lang w:val="en-US"/>
        </w:rPr>
        <w:t>sasazushi</w:t>
      </w:r>
      <w:r>
        <w:rPr>
          <w:szCs w:val="28"/>
          <w:lang w:val="en-US"/>
        </w:rPr>
        <w:t xml:space="preserve">). Gassho Chaya is a noodle restaurant that serves </w:t>
      </w:r>
      <w:r>
        <w:rPr>
          <w:iCs/>
          <w:szCs w:val="28"/>
          <w:lang w:val="en-US"/>
        </w:rPr>
        <w:t>soba</w:t>
      </w:r>
      <w:r>
        <w:rPr>
          <w:szCs w:val="28"/>
          <w:lang w:val="en-US"/>
        </w:rPr>
        <w:t xml:space="preserve"> and </w:t>
      </w:r>
      <w:r>
        <w:rPr>
          <w:iCs/>
          <w:szCs w:val="28"/>
          <w:lang w:val="en-US"/>
        </w:rPr>
        <w:t>udon</w:t>
      </w:r>
      <w:r>
        <w:rPr>
          <w:szCs w:val="28"/>
          <w:lang w:val="en-US"/>
        </w:rPr>
        <w:t xml:space="preserve">. It also offers regional snacks, such as </w:t>
      </w:r>
      <w:r>
        <w:rPr>
          <w:i/>
          <w:szCs w:val="28"/>
          <w:lang w:val="en-US"/>
        </w:rPr>
        <w:t>gohei mochi</w:t>
      </w:r>
      <w:r>
        <w:rPr>
          <w:szCs w:val="28"/>
          <w:lang w:val="en-US"/>
        </w:rPr>
        <w:t xml:space="preserve">, a hearty dish made from pounded rice and covered in sweet miso paste that can double as a dessert. Banko-an is located on a hilltop and offers views over the houses below. It serves mainly drinks and desserts such as </w:t>
      </w:r>
      <w:r>
        <w:rPr>
          <w:i/>
          <w:szCs w:val="28"/>
          <w:lang w:val="en-US"/>
        </w:rPr>
        <w:t>anmitsu</w:t>
      </w:r>
      <w:r>
        <w:rPr>
          <w:szCs w:val="28"/>
          <w:lang w:val="en-US"/>
        </w:rPr>
        <w:t xml:space="preserve"> (jelly cubes, sweet azuki bean paste, and fruit topped with black </w:t>
      </w:r>
      <w:r>
        <w:rPr>
          <w:i/>
          <w:szCs w:val="28"/>
          <w:lang w:val="en-US"/>
        </w:rPr>
        <w:t>kuromitsu</w:t>
      </w:r>
      <w:r>
        <w:rPr>
          <w:szCs w:val="28"/>
          <w:lang w:val="en-US"/>
        </w:rPr>
        <w:t xml:space="preserve"> syrup).</w:t>
      </w:r>
    </w:p>
    <w:p w14:paraId="00000074" w14:textId="2159D9B2" w:rsidR="00106912" w:rsidRPr="00A632CE" w:rsidRDefault="00106912" w:rsidP="00A632CE"/>
    <w:sectPr w:rsidR="00106912" w:rsidRPr="00A632CE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73AF" w14:textId="77777777" w:rsidR="00C22BF1" w:rsidRDefault="00C22BF1" w:rsidP="00301A43">
      <w:r>
        <w:separator/>
      </w:r>
    </w:p>
  </w:endnote>
  <w:endnote w:type="continuationSeparator" w:id="0">
    <w:p w14:paraId="041618E1" w14:textId="77777777" w:rsidR="00C22BF1" w:rsidRDefault="00C22BF1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8969" w14:textId="77777777" w:rsidR="00C22BF1" w:rsidRDefault="00C22BF1" w:rsidP="00301A43">
      <w:r>
        <w:separator/>
      </w:r>
    </w:p>
  </w:footnote>
  <w:footnote w:type="continuationSeparator" w:id="0">
    <w:p w14:paraId="634206CA" w14:textId="77777777" w:rsidR="00C22BF1" w:rsidRDefault="00C22BF1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BD0"/>
    <w:rsid w:val="002C47EF"/>
    <w:rsid w:val="002F6063"/>
    <w:rsid w:val="002F6775"/>
    <w:rsid w:val="00301A43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C040F"/>
    <w:rsid w:val="005F745D"/>
    <w:rsid w:val="0061396F"/>
    <w:rsid w:val="006231E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2415"/>
    <w:rsid w:val="00994550"/>
    <w:rsid w:val="009B52D7"/>
    <w:rsid w:val="009C0DFC"/>
    <w:rsid w:val="009D16C4"/>
    <w:rsid w:val="009D36E0"/>
    <w:rsid w:val="009D7E1E"/>
    <w:rsid w:val="009E407A"/>
    <w:rsid w:val="009F450A"/>
    <w:rsid w:val="009F4582"/>
    <w:rsid w:val="009F5E97"/>
    <w:rsid w:val="00A16FE5"/>
    <w:rsid w:val="00A32BEE"/>
    <w:rsid w:val="00A3776E"/>
    <w:rsid w:val="00A41BBB"/>
    <w:rsid w:val="00A632CE"/>
    <w:rsid w:val="00A66E13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2</cp:revision>
  <dcterms:created xsi:type="dcterms:W3CDTF">2022-10-25T07:55:00Z</dcterms:created>
  <dcterms:modified xsi:type="dcterms:W3CDTF">2022-10-25T07:55:00Z</dcterms:modified>
</cp:coreProperties>
</file>