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722D" w14:textId="77777777" w:rsidR="00F211A7" w:rsidRDefault="00F211A7" w:rsidP="00F211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i/>
          <w:color w:val="4D4843"/>
        </w:rPr>
      </w:pPr>
      <w:r>
        <w:rPr>
          <w:rFonts w:ascii="Times New Roman" w:eastAsia="Times New Roman" w:hAnsi="Times New Roman" w:cs="Times New Roman"/>
          <w:b/>
          <w:color w:val="4D4843"/>
        </w:rPr>
        <w:t xml:space="preserve">Kinosaki Onsen: Stay in a </w:t>
      </w:r>
      <w:r>
        <w:rPr>
          <w:rFonts w:ascii="Times New Roman" w:eastAsia="Times New Roman" w:hAnsi="Times New Roman" w:cs="Times New Roman"/>
          <w:b/>
          <w:i/>
          <w:color w:val="4D4843"/>
        </w:rPr>
        <w:t>Ryokan</w:t>
      </w:r>
    </w:p>
    <w:p w14:paraId="43F827BA" w14:textId="77777777" w:rsidR="00F211A7" w:rsidRDefault="00F211A7" w:rsidP="00F211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2218DC52" w14:textId="77777777" w:rsidR="00F211A7" w:rsidRDefault="00F211A7" w:rsidP="00F211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One major highlight of visiting Kinosaki Onsen is staying in a traditional Japanese inn or </w:t>
      </w:r>
      <w:r>
        <w:rPr>
          <w:rFonts w:ascii="Times New Roman" w:eastAsia="Times New Roman" w:hAnsi="Times New Roman" w:cs="Times New Roman"/>
          <w:i/>
          <w:color w:val="4D4843"/>
        </w:rPr>
        <w:t>ryokan</w:t>
      </w:r>
      <w:r>
        <w:rPr>
          <w:rFonts w:ascii="Times New Roman" w:eastAsia="Times New Roman" w:hAnsi="Times New Roman" w:cs="Times New Roman"/>
          <w:color w:val="4D4843"/>
        </w:rPr>
        <w:t>. Kinosaki Onsen is home to some of the most highly esteemed</w:t>
      </w:r>
      <w:r>
        <w:rPr>
          <w:rFonts w:ascii="Times New Roman" w:eastAsia="Times New Roman" w:hAnsi="Times New Roman" w:cs="Times New Roman"/>
          <w:i/>
          <w:color w:val="4D4843"/>
        </w:rPr>
        <w:t xml:space="preserve"> ryokan</w:t>
      </w:r>
      <w:r>
        <w:rPr>
          <w:rFonts w:ascii="Times New Roman" w:eastAsia="Times New Roman" w:hAnsi="Times New Roman" w:cs="Times New Roman"/>
          <w:color w:val="4D4843"/>
        </w:rPr>
        <w:t xml:space="preserve"> in the country, including one dating </w:t>
      </w:r>
      <w:r>
        <w:rPr>
          <w:rFonts w:ascii="Times New Roman" w:eastAsia="Times New Roman" w:hAnsi="Times New Roman" w:cs="Times New Roman"/>
          <w:color w:val="525252"/>
        </w:rPr>
        <w:t>back more than 1,000 years</w:t>
      </w:r>
      <w:r>
        <w:rPr>
          <w:rFonts w:ascii="Times New Roman" w:eastAsia="Times New Roman" w:hAnsi="Times New Roman" w:cs="Times New Roman"/>
          <w:color w:val="4D4843"/>
        </w:rPr>
        <w:t xml:space="preserve">. Many renowned writers who have passed through Kinosaki have stayed at one or another of these inns, drawn by their appreciation for their distinctive hospitality and comforts. </w:t>
      </w:r>
    </w:p>
    <w:p w14:paraId="2EC8EFC9" w14:textId="77777777" w:rsidR="00F211A7" w:rsidRDefault="00F211A7" w:rsidP="00F211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6DA3BC1F" w14:textId="77777777" w:rsidR="00F211A7" w:rsidRDefault="00F211A7" w:rsidP="00F211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i/>
          <w:color w:val="4D4843"/>
        </w:rPr>
        <w:t>Ryokan</w:t>
      </w:r>
      <w:r>
        <w:rPr>
          <w:rFonts w:ascii="Times New Roman" w:eastAsia="Times New Roman" w:hAnsi="Times New Roman" w:cs="Times New Roman"/>
          <w:color w:val="4D4843"/>
        </w:rPr>
        <w:t xml:space="preserve"> rooms are simple, understated, and elegant, with tatami-mat flooring, futon bedding directly on the tatami floor and floor cushions (</w:t>
      </w:r>
      <w:r>
        <w:rPr>
          <w:rFonts w:ascii="Times New Roman" w:eastAsia="Times New Roman" w:hAnsi="Times New Roman" w:cs="Times New Roman"/>
          <w:i/>
          <w:color w:val="4D4843"/>
        </w:rPr>
        <w:t>zabuton</w:t>
      </w:r>
      <w:r>
        <w:rPr>
          <w:rFonts w:ascii="Times New Roman" w:eastAsia="Times New Roman" w:hAnsi="Times New Roman" w:cs="Times New Roman"/>
          <w:color w:val="4D4843"/>
        </w:rPr>
        <w:t>) for seating. Details like seasonal flowers or other objects relating to the current season are to be found in each room.</w:t>
      </w:r>
      <w:r>
        <w:rPr>
          <w:rFonts w:ascii="Times New Roman" w:eastAsia="Times New Roman" w:hAnsi="Times New Roman" w:cs="Times New Roman"/>
          <w:i/>
          <w:color w:val="4D4843"/>
        </w:rPr>
        <w:t xml:space="preserve"> Ryokan</w:t>
      </w:r>
      <w:r>
        <w:rPr>
          <w:rFonts w:ascii="Times New Roman" w:eastAsia="Times New Roman" w:hAnsi="Times New Roman" w:cs="Times New Roman"/>
          <w:color w:val="4D4843"/>
        </w:rPr>
        <w:t xml:space="preserve"> in Kinosaki also provide </w:t>
      </w:r>
      <w:r>
        <w:rPr>
          <w:rFonts w:ascii="Times New Roman" w:eastAsia="Times New Roman" w:hAnsi="Times New Roman" w:cs="Times New Roman"/>
          <w:i/>
          <w:color w:val="4D4843"/>
        </w:rPr>
        <w:t>yukata</w:t>
      </w:r>
      <w:r>
        <w:rPr>
          <w:rFonts w:ascii="Times New Roman" w:eastAsia="Times New Roman" w:hAnsi="Times New Roman" w:cs="Times New Roman"/>
          <w:color w:val="4D4843"/>
        </w:rPr>
        <w:t xml:space="preserve"> (casual kimono) and </w:t>
      </w:r>
      <w:r>
        <w:rPr>
          <w:rFonts w:ascii="Times New Roman" w:eastAsia="Times New Roman" w:hAnsi="Times New Roman" w:cs="Times New Roman"/>
          <w:i/>
          <w:color w:val="4D4843"/>
        </w:rPr>
        <w:t xml:space="preserve">geta </w:t>
      </w:r>
      <w:r>
        <w:rPr>
          <w:rFonts w:ascii="Times New Roman" w:eastAsia="Times New Roman" w:hAnsi="Times New Roman" w:cs="Times New Roman"/>
          <w:color w:val="4D4843"/>
        </w:rPr>
        <w:t xml:space="preserve">clogs for guests to wear during their stay and while public bath-hopping. </w:t>
      </w:r>
    </w:p>
    <w:p w14:paraId="3D74E3C1" w14:textId="77777777" w:rsidR="00F211A7" w:rsidRDefault="00F211A7" w:rsidP="00F211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48522B92" w14:textId="77777777" w:rsidR="00F211A7" w:rsidRDefault="00F211A7" w:rsidP="00F211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A typical dinner served at a </w:t>
      </w:r>
      <w:r>
        <w:rPr>
          <w:rFonts w:ascii="Times New Roman" w:eastAsia="Times New Roman" w:hAnsi="Times New Roman" w:cs="Times New Roman"/>
          <w:i/>
          <w:color w:val="4D4843"/>
        </w:rPr>
        <w:t>ryokan</w:t>
      </w:r>
      <w:r>
        <w:rPr>
          <w:rFonts w:ascii="Times New Roman" w:eastAsia="Times New Roman" w:hAnsi="Times New Roman" w:cs="Times New Roman"/>
          <w:color w:val="4D4843"/>
        </w:rPr>
        <w:t xml:space="preserve"> is a traditional </w:t>
      </w:r>
      <w:r>
        <w:rPr>
          <w:rFonts w:ascii="Times New Roman" w:eastAsia="Times New Roman" w:hAnsi="Times New Roman" w:cs="Times New Roman"/>
          <w:i/>
          <w:color w:val="4D4843"/>
        </w:rPr>
        <w:t>kaiseki</w:t>
      </w:r>
      <w:r>
        <w:rPr>
          <w:rFonts w:ascii="Times New Roman" w:eastAsia="Times New Roman" w:hAnsi="Times New Roman" w:cs="Times New Roman"/>
          <w:color w:val="4D4843"/>
        </w:rPr>
        <w:t xml:space="preserve"> multicourse repast. </w:t>
      </w:r>
      <w:r>
        <w:rPr>
          <w:rFonts w:ascii="Times New Roman" w:eastAsia="Times New Roman" w:hAnsi="Times New Roman" w:cs="Times New Roman"/>
          <w:i/>
          <w:color w:val="4D4843"/>
        </w:rPr>
        <w:t>Kaiseki</w:t>
      </w:r>
      <w:r>
        <w:rPr>
          <w:rFonts w:ascii="Times New Roman" w:eastAsia="Times New Roman" w:hAnsi="Times New Roman" w:cs="Times New Roman"/>
          <w:color w:val="4D4843"/>
        </w:rPr>
        <w:t xml:space="preserve"> is an elegant cuisine focused on emphasizing seasonal ingredients and subtle flavors. The ingredients used in </w:t>
      </w:r>
      <w:r>
        <w:rPr>
          <w:rFonts w:ascii="Times New Roman" w:eastAsia="Times New Roman" w:hAnsi="Times New Roman" w:cs="Times New Roman"/>
          <w:i/>
          <w:color w:val="4D4843"/>
        </w:rPr>
        <w:t>kaiseki</w:t>
      </w:r>
      <w:r>
        <w:rPr>
          <w:rFonts w:ascii="Times New Roman" w:eastAsia="Times New Roman" w:hAnsi="Times New Roman" w:cs="Times New Roman"/>
          <w:color w:val="4D4843"/>
        </w:rPr>
        <w:t xml:space="preserve"> are brought in from the surrounding land as well as the sea, and each dish is described as it is served, allowing diners full appreciation of technique intricacies and flavor nuances.</w:t>
      </w:r>
    </w:p>
    <w:p w14:paraId="297170DB" w14:textId="77777777" w:rsidR="00087FBC" w:rsidRPr="00F211A7" w:rsidRDefault="00087FBC" w:rsidP="00F211A7"/>
    <w:sectPr w:rsidR="00087FBC" w:rsidRPr="00F211A7">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211A7"/>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9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2022-10-25T00:42:00Z</dcterms:created>
  <dcterms:modified xsi:type="dcterms:W3CDTF">2022-10-25T00:42:00Z</dcterms:modified>
</cp:coreProperties>
</file>