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32A2" w14:textId="77777777" w:rsidR="00BC1343" w:rsidRDefault="00BC1343" w:rsidP="00BC13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4D4843"/>
        </w:rPr>
      </w:pPr>
      <w:r>
        <w:rPr>
          <w:rFonts w:ascii="Times New Roman" w:eastAsia="Times New Roman" w:hAnsi="Times New Roman" w:cs="Times New Roman"/>
          <w:b/>
          <w:color w:val="4D4843"/>
        </w:rPr>
        <w:t>Soto-yu: Mandara-yu</w:t>
      </w:r>
    </w:p>
    <w:p w14:paraId="6BA53855" w14:textId="77777777" w:rsidR="00BC1343" w:rsidRDefault="00BC1343" w:rsidP="00BC13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525252"/>
        </w:rPr>
      </w:pPr>
      <w:r>
        <w:rPr>
          <w:rFonts w:ascii="Times New Roman" w:eastAsia="Times New Roman" w:hAnsi="Times New Roman" w:cs="Times New Roman"/>
          <w:color w:val="4D4843"/>
        </w:rPr>
        <w:t xml:space="preserve">This particular </w:t>
      </w:r>
      <w:r>
        <w:rPr>
          <w:rFonts w:ascii="Times New Roman" w:eastAsia="Times New Roman" w:hAnsi="Times New Roman" w:cs="Times New Roman"/>
          <w:i/>
          <w:color w:val="4D4843"/>
        </w:rPr>
        <w:t>onsen</w:t>
      </w:r>
      <w:r>
        <w:rPr>
          <w:rFonts w:ascii="Times New Roman" w:eastAsia="Times New Roman" w:hAnsi="Times New Roman" w:cs="Times New Roman"/>
          <w:color w:val="4D4843"/>
        </w:rPr>
        <w:t>, located just off the main streets, is a charming and quaint bathhouse with a rich history and interesting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525252"/>
        </w:rPr>
        <w:t>Buddhist architecture</w:t>
      </w:r>
      <w:r>
        <w:rPr>
          <w:rFonts w:ascii="Times New Roman" w:eastAsia="Times New Roman" w:hAnsi="Times New Roman" w:cs="Times New Roman"/>
          <w:color w:val="4D4843"/>
        </w:rPr>
        <w:t xml:space="preserve">. Its name comes from the particular sutra that Buddhist priest </w:t>
      </w:r>
      <w:r>
        <w:rPr>
          <w:rFonts w:ascii="Times New Roman" w:eastAsia="Times New Roman" w:hAnsi="Times New Roman" w:cs="Times New Roman"/>
          <w:color w:val="525252"/>
        </w:rPr>
        <w:t xml:space="preserve">Dochi </w:t>
      </w:r>
      <w:r>
        <w:rPr>
          <w:rFonts w:ascii="Times New Roman" w:eastAsia="Times New Roman" w:hAnsi="Times New Roman" w:cs="Times New Roman"/>
          <w:color w:val="4D4843"/>
        </w:rPr>
        <w:t>Shonin repeated for 1,000 consecutive days until Kinosaki’s hot spring</w:t>
      </w:r>
      <w:r>
        <w:rPr>
          <w:rFonts w:ascii="Times New Roman" w:eastAsia="Times New Roman" w:hAnsi="Times New Roman" w:cs="Times New Roman"/>
          <w:color w:val="525252"/>
        </w:rPr>
        <w:t xml:space="preserve"> sprang forth at this site</w:t>
      </w:r>
      <w:r>
        <w:rPr>
          <w:rFonts w:ascii="Times New Roman" w:eastAsia="Times New Roman" w:hAnsi="Times New Roman" w:cs="Times New Roman"/>
          <w:color w:val="4D4843"/>
        </w:rPr>
        <w:t xml:space="preserve">. The </w:t>
      </w:r>
      <w:r>
        <w:rPr>
          <w:rFonts w:ascii="Times New Roman" w:eastAsia="Times New Roman" w:hAnsi="Times New Roman" w:cs="Times New Roman"/>
          <w:i/>
          <w:color w:val="4D4843"/>
        </w:rPr>
        <w:t>rotenburo</w:t>
      </w:r>
      <w:r>
        <w:rPr>
          <w:rFonts w:ascii="Times New Roman" w:eastAsia="Times New Roman" w:hAnsi="Times New Roman" w:cs="Times New Roman"/>
          <w:color w:val="4D4843"/>
        </w:rPr>
        <w:t xml:space="preserve"> outdoor baths here are </w:t>
      </w:r>
      <w:r>
        <w:rPr>
          <w:rFonts w:ascii="Times New Roman" w:eastAsia="Times New Roman" w:hAnsi="Times New Roman" w:cs="Times New Roman"/>
          <w:color w:val="525252"/>
        </w:rPr>
        <w:t xml:space="preserve">round ceramic tubs positioned for gorgeous views of the mountainside. </w:t>
      </w:r>
    </w:p>
    <w:p w14:paraId="297170DB" w14:textId="77777777" w:rsidR="00087FBC" w:rsidRPr="00BC1343" w:rsidRDefault="00087FBC" w:rsidP="00BC1343"/>
    <w:sectPr w:rsidR="00087FBC" w:rsidRPr="00BC1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BC1343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2022-10-25T00:43:00Z</dcterms:created>
  <dcterms:modified xsi:type="dcterms:W3CDTF">2022-10-25T00:43:00Z</dcterms:modified>
</cp:coreProperties>
</file>