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959B" w14:textId="77777777" w:rsidR="00075A16" w:rsidRDefault="00075A16" w:rsidP="00075A16">
      <w:pPr>
        <w:jc w:val="left"/>
        <w:rPr>
          <w:rFonts w:ascii="Times New Roman" w:eastAsia="Osaka" w:hAnsi="Times New Roman"/>
          <w:b/>
          <w:color w:val="000000"/>
          <w:sz w:val="24"/>
        </w:rPr>
      </w:pPr>
      <w:r>
        <w:rPr>
          <w:rFonts w:ascii="Times New Roman" w:eastAsia="Osaka" w:hAnsi="Times New Roman"/>
          <w:b/>
          <w:color w:val="000000"/>
          <w:sz w:val="24"/>
        </w:rPr>
        <w:t>Kaetsu Brewery</w:t>
      </w:r>
    </w:p>
    <w:p w14:paraId="6E443AC4" w14:textId="77777777" w:rsidR="00075A16" w:rsidRDefault="00075A16" w:rsidP="00075A16">
      <w:pPr>
        <w:jc w:val="left"/>
        <w:rPr>
          <w:rFonts w:ascii="Times New Roman" w:eastAsia="Times New Roman" w:hAnsi="Times New Roman"/>
          <w:sz w:val="24"/>
          <w:szCs w:val="24"/>
        </w:rPr>
      </w:pPr>
      <w:r>
        <w:rPr>
          <w:rFonts w:ascii="Times New Roman" w:eastAsia="Times New Roman" w:hAnsi="Times New Roman"/>
          <w:sz w:val="24"/>
        </w:rPr>
        <w:t>While Kaetsu Brewery was formed relatively recently, through a 1962 merger of four makers in the Hokuriku region, sake has been produced at its same location for more than a century and a half. Now squarely among the largest of Ishikawa’s brewers, Kaetsu produces 720,000 liters of Japan’s national drink ea</w:t>
      </w:r>
      <w:r>
        <w:rPr>
          <w:rFonts w:ascii="Times New Roman" w:eastAsia="Times New Roman" w:hAnsi="Times New Roman"/>
          <w:sz w:val="24"/>
          <w:szCs w:val="24"/>
        </w:rPr>
        <w:t>ch year, using mineral-rich groundwater from the highlands of Mount Haku drawn from a well some 40 meters beneath the brewery’s grounds. The more minerals in the water, the more active the fermentation. This dynamic is behind the relatively crisp, dry character of Kaetsu’s lineup.</w:t>
      </w:r>
    </w:p>
    <w:p w14:paraId="4A8F5AC7" w14:textId="77777777" w:rsidR="00075A16" w:rsidRDefault="00075A16" w:rsidP="00075A16">
      <w:pPr>
        <w:jc w:val="left"/>
        <w:rPr>
          <w:rFonts w:ascii="Times New Roman" w:eastAsia="Times New Roman" w:hAnsi="Times New Roman"/>
          <w:sz w:val="24"/>
          <w:szCs w:val="24"/>
        </w:rPr>
      </w:pPr>
    </w:p>
    <w:p w14:paraId="789A5B95" w14:textId="77777777" w:rsidR="00075A16" w:rsidRDefault="00075A16" w:rsidP="00075A16">
      <w:pPr>
        <w:jc w:val="left"/>
        <w:rPr>
          <w:rFonts w:ascii="Times New Roman" w:eastAsia="Times New Roman" w:hAnsi="Times New Roman"/>
          <w:sz w:val="24"/>
          <w:szCs w:val="24"/>
        </w:rPr>
      </w:pPr>
      <w:r>
        <w:rPr>
          <w:rFonts w:ascii="Times New Roman" w:eastAsia="Times New Roman" w:hAnsi="Times New Roman"/>
          <w:sz w:val="24"/>
          <w:szCs w:val="24"/>
        </w:rPr>
        <w:t xml:space="preserve">Between late November and March visitors may take advantage of a free thirty-minute guided tour of the facility to gain a good understanding of the many processes involved in sake production. Large-scale though it may be, brewing at Kaetsu is still very much a hands-on concern, with the </w:t>
      </w:r>
      <w:r>
        <w:rPr>
          <w:rFonts w:ascii="Times New Roman" w:eastAsia="Times New Roman" w:hAnsi="Times New Roman"/>
          <w:i/>
          <w:sz w:val="24"/>
          <w:szCs w:val="24"/>
        </w:rPr>
        <w:t>toji</w:t>
      </w:r>
      <w:r>
        <w:rPr>
          <w:rFonts w:ascii="Times New Roman" w:eastAsia="Times New Roman" w:hAnsi="Times New Roman"/>
          <w:sz w:val="24"/>
          <w:szCs w:val="24"/>
        </w:rPr>
        <w:t xml:space="preserve"> brewmaster making critical decisions as to whether fermentation should be stopped or the mash kept bubbling for another couple of days. By establishing a system whereby the </w:t>
      </w:r>
      <w:r>
        <w:rPr>
          <w:rFonts w:ascii="Times New Roman" w:eastAsia="Times New Roman" w:hAnsi="Times New Roman"/>
          <w:i/>
          <w:sz w:val="24"/>
          <w:szCs w:val="24"/>
        </w:rPr>
        <w:t>toji</w:t>
      </w:r>
      <w:r>
        <w:rPr>
          <w:rFonts w:ascii="Times New Roman" w:eastAsia="Times New Roman" w:hAnsi="Times New Roman"/>
          <w:sz w:val="24"/>
          <w:szCs w:val="24"/>
        </w:rPr>
        <w:t xml:space="preserve"> returns home for a full night’s sleep as brewery employees work in shifts around the clock, Kaetsu is proactively grooming a cadre of up-and-coming skilled sake makers.</w:t>
      </w:r>
    </w:p>
    <w:p w14:paraId="54B8546B" w14:textId="77777777" w:rsidR="00075A16" w:rsidRDefault="00075A16" w:rsidP="00075A16">
      <w:pPr>
        <w:jc w:val="left"/>
        <w:rPr>
          <w:rFonts w:ascii="Times New Roman" w:eastAsia="Times New Roman" w:hAnsi="Times New Roman"/>
          <w:sz w:val="24"/>
          <w:szCs w:val="24"/>
        </w:rPr>
      </w:pPr>
    </w:p>
    <w:p w14:paraId="3E8B7F49" w14:textId="77777777" w:rsidR="00075A16" w:rsidRDefault="00075A16" w:rsidP="00075A16">
      <w:pPr>
        <w:jc w:val="left"/>
        <w:rPr>
          <w:rFonts w:ascii="Times New Roman" w:eastAsia="Times New Roman" w:hAnsi="Times New Roman"/>
          <w:i/>
          <w:sz w:val="24"/>
        </w:rPr>
      </w:pPr>
      <w:r>
        <w:rPr>
          <w:rFonts w:ascii="Times New Roman" w:eastAsia="Osaka" w:hAnsi="Times New Roman"/>
          <w:color w:val="000000"/>
          <w:sz w:val="24"/>
        </w:rPr>
        <w:t>Of its lineup of more than twenty types of sake, Kaetsu’</w:t>
      </w:r>
      <w:r>
        <w:rPr>
          <w:rFonts w:ascii="Times New Roman" w:eastAsia="Times New Roman" w:hAnsi="Times New Roman"/>
          <w:sz w:val="24"/>
          <w:szCs w:val="24"/>
        </w:rPr>
        <w:t xml:space="preserve">s most popular brand is the “Kaga no tsuki” series, imagined after the “intoxicating” moon. From the Mika-zuki crescent moon </w:t>
      </w:r>
      <w:r>
        <w:rPr>
          <w:rFonts w:ascii="Times New Roman" w:eastAsia="Times New Roman" w:hAnsi="Times New Roman"/>
          <w:i/>
          <w:sz w:val="24"/>
          <w:szCs w:val="24"/>
        </w:rPr>
        <w:t>honjozo</w:t>
      </w:r>
      <w:r>
        <w:rPr>
          <w:rFonts w:ascii="Times New Roman" w:eastAsia="Times New Roman" w:hAnsi="Times New Roman"/>
          <w:sz w:val="24"/>
          <w:szCs w:val="24"/>
        </w:rPr>
        <w:t xml:space="preserve"> to the Mangetsu full moon </w:t>
      </w:r>
      <w:r>
        <w:rPr>
          <w:rFonts w:ascii="Times New Roman" w:eastAsia="Times New Roman" w:hAnsi="Times New Roman"/>
          <w:i/>
          <w:sz w:val="24"/>
          <w:szCs w:val="24"/>
        </w:rPr>
        <w:t>junmai-ginjo</w:t>
      </w:r>
      <w:r>
        <w:rPr>
          <w:rFonts w:ascii="Times New Roman" w:eastAsia="Times New Roman" w:hAnsi="Times New Roman"/>
          <w:sz w:val="24"/>
          <w:szCs w:val="24"/>
        </w:rPr>
        <w:t xml:space="preserve">, each label is adorned with a beautifully designed gold or silver image of the orb. Several seasonal sake, such as an unfiltered </w:t>
      </w:r>
      <w:r>
        <w:rPr>
          <w:rFonts w:ascii="Times New Roman" w:eastAsia="Times New Roman" w:hAnsi="Times New Roman"/>
          <w:i/>
          <w:sz w:val="24"/>
          <w:szCs w:val="24"/>
        </w:rPr>
        <w:t>junmai-genshu</w:t>
      </w:r>
      <w:r>
        <w:rPr>
          <w:rFonts w:ascii="Times New Roman" w:eastAsia="Times New Roman" w:hAnsi="Times New Roman"/>
          <w:sz w:val="24"/>
          <w:szCs w:val="24"/>
        </w:rPr>
        <w:t>, are also available. Most of the Kaetsu lineup can be enjoyed after a brewery tour. Show your appreciation by purchasing a bottle or two (or three)—perfect for a moon-viewing party at home.</w:t>
      </w:r>
    </w:p>
    <w:p w14:paraId="089EFB60" w14:textId="77777777" w:rsidR="00075A16" w:rsidRDefault="00075A16" w:rsidP="00075A16">
      <w:pPr>
        <w:jc w:val="left"/>
        <w:rPr>
          <w:rFonts w:ascii="Times New Roman" w:hAnsi="Times New Roman"/>
          <w:color w:val="000000"/>
          <w:sz w:val="24"/>
          <w:szCs w:val="24"/>
        </w:rPr>
      </w:pPr>
    </w:p>
    <w:p w14:paraId="561E3BE9" w14:textId="77777777" w:rsidR="00075A16" w:rsidRDefault="00075A16" w:rsidP="00075A16">
      <w:pPr>
        <w:jc w:val="left"/>
        <w:rPr>
          <w:rFonts w:ascii="Times New Roman" w:hAnsi="Times New Roman"/>
          <w:color w:val="000000"/>
          <w:sz w:val="24"/>
          <w:szCs w:val="24"/>
        </w:rPr>
      </w:pPr>
      <w:r>
        <w:rPr>
          <w:rFonts w:ascii="Times New Roman" w:hAnsi="Times New Roman"/>
          <w:color w:val="000000"/>
          <w:sz w:val="24"/>
          <w:szCs w:val="24"/>
        </w:rPr>
        <w:t>Kaetsu Brewery Co., Ltd.</w:t>
      </w:r>
    </w:p>
    <w:p w14:paraId="60ED2FA9" w14:textId="77777777" w:rsidR="00075A16" w:rsidRDefault="00075A16" w:rsidP="00075A16">
      <w:pPr>
        <w:jc w:val="left"/>
        <w:rPr>
          <w:rFonts w:ascii="Times New Roman" w:hAnsi="Times New Roman"/>
          <w:color w:val="000000"/>
          <w:sz w:val="24"/>
          <w:szCs w:val="24"/>
        </w:rPr>
      </w:pPr>
      <w:r>
        <w:rPr>
          <w:rFonts w:ascii="Times New Roman" w:hAnsi="Times New Roman"/>
          <w:color w:val="000000"/>
          <w:sz w:val="24"/>
          <w:szCs w:val="24"/>
        </w:rPr>
        <w:t>9-605 Imae-machi, Komatsu, Ishikawa 923-0964</w:t>
      </w:r>
    </w:p>
    <w:p w14:paraId="064A5451" w14:textId="77777777" w:rsidR="00075A16" w:rsidRDefault="00075A16" w:rsidP="00075A16">
      <w:pPr>
        <w:jc w:val="left"/>
        <w:rPr>
          <w:rFonts w:ascii="Times New Roman" w:eastAsia="ＭＳ Ｐゴシック" w:hAnsi="Times New Roman"/>
          <w:color w:val="000000"/>
          <w:sz w:val="24"/>
        </w:rPr>
      </w:pPr>
    </w:p>
    <w:p w14:paraId="6C916CCF" w14:textId="77777777" w:rsidR="00075A16" w:rsidRDefault="00075A16" w:rsidP="00075A16">
      <w:pPr>
        <w:jc w:val="left"/>
        <w:rPr>
          <w:rFonts w:ascii="Times New Roman" w:eastAsia="平成明朝" w:hAnsi="Times New Roman"/>
          <w:kern w:val="0"/>
          <w:sz w:val="24"/>
          <w:szCs w:val="24"/>
        </w:rPr>
      </w:pPr>
      <w:r>
        <w:rPr>
          <w:rFonts w:ascii="Times New Roman" w:hAnsi="Times New Roman"/>
          <w:color w:val="000000"/>
          <w:sz w:val="24"/>
          <w:szCs w:val="24"/>
        </w:rPr>
        <w:t>Find out more at</w:t>
      </w:r>
      <w:r>
        <w:rPr>
          <w:rFonts w:ascii="Times New Roman" w:eastAsia="Times New Roman" w:hAnsi="Times New Roman"/>
          <w:sz w:val="24"/>
          <w:szCs w:val="24"/>
        </w:rPr>
        <w:t xml:space="preserve"> www.</w:t>
      </w:r>
      <w:r>
        <w:rPr>
          <w:rFonts w:ascii="Times New Roman" w:eastAsia="平成明朝" w:hAnsi="Times New Roman"/>
          <w:kern w:val="0"/>
          <w:sz w:val="24"/>
          <w:szCs w:val="24"/>
        </w:rPr>
        <w:t>kanpaku.co.jp</w:t>
      </w:r>
    </w:p>
    <w:p w14:paraId="220822AF" w14:textId="77777777" w:rsidR="00075A16" w:rsidRDefault="00075A16" w:rsidP="00075A16">
      <w:pPr>
        <w:jc w:val="left"/>
        <w:rPr>
          <w:rFonts w:ascii="Times New Roman" w:hAnsi="Times New Roman"/>
          <w:color w:val="000000"/>
          <w:sz w:val="24"/>
          <w:szCs w:val="24"/>
        </w:rPr>
      </w:pPr>
    </w:p>
    <w:p w14:paraId="2D275331" w14:textId="77777777" w:rsidR="00075A16" w:rsidRDefault="00075A16" w:rsidP="00075A16">
      <w:pPr>
        <w:jc w:val="left"/>
        <w:rPr>
          <w:rFonts w:ascii="Times New Roman" w:hAnsi="Times New Roman"/>
          <w:color w:val="000000"/>
          <w:sz w:val="24"/>
          <w:szCs w:val="24"/>
        </w:rPr>
      </w:pPr>
      <w:r>
        <w:rPr>
          <w:rFonts w:ascii="Times New Roman" w:hAnsi="Times New Roman"/>
          <w:color w:val="000000"/>
          <w:sz w:val="24"/>
          <w:szCs w:val="24"/>
        </w:rPr>
        <w:t>See explorekomatsu.com for information on things to do throughout the city of Komatsu.</w:t>
      </w:r>
    </w:p>
    <w:p w14:paraId="7AEDF5FD" w14:textId="77777777" w:rsidR="006B0971" w:rsidRPr="00075A16" w:rsidRDefault="006B0971" w:rsidP="00075A16"/>
    <w:sectPr w:rsidR="006B0971" w:rsidRPr="00075A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80"/>
    <w:family w:val="swiss"/>
    <w:pitch w:val="variable"/>
    <w:sig w:usb0="00000000" w:usb1="08070000" w:usb2="00000010" w:usb3="00000000" w:csb0="00020093"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75A16"/>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0502707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2000</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2022-10-25T00:51:00Z</dcterms:created>
  <dcterms:modified xsi:type="dcterms:W3CDTF">2022-10-25T00:51:00Z</dcterms:modified>
</cp:coreProperties>
</file>