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151F" w14:textId="77777777" w:rsidR="00841FE3" w:rsidRDefault="00841FE3" w:rsidP="00841FE3">
      <w:pPr>
        <w:tabs>
          <w:tab w:val="left" w:pos="1227"/>
        </w:tabs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Sanjukkokubune and Jukkokubune Boats</w:t>
      </w:r>
    </w:p>
    <w:p w14:paraId="2F74FC10" w14:textId="77777777" w:rsidR="00841FE3" w:rsidRDefault="00841FE3" w:rsidP="00841FE3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highlights of a visit to Fushimi is a tour along the port town’s waterways aboard the flat-bottomed boats known as </w:t>
      </w:r>
      <w:r>
        <w:rPr>
          <w:rFonts w:ascii="Times New Roman" w:hAnsi="Times New Roman" w:cs="Times New Roman"/>
          <w:i/>
          <w:iCs/>
          <w:sz w:val="24"/>
          <w:szCs w:val="24"/>
        </w:rPr>
        <w:t>jukkokubune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>sanjukkokubune</w:t>
      </w:r>
      <w:r>
        <w:rPr>
          <w:rFonts w:ascii="Times New Roman" w:hAnsi="Times New Roman" w:cs="Times New Roman"/>
          <w:sz w:val="24"/>
          <w:szCs w:val="24"/>
        </w:rPr>
        <w:t xml:space="preserve"> (alternatively </w:t>
      </w:r>
      <w:r>
        <w:rPr>
          <w:rFonts w:ascii="Times New Roman" w:hAnsi="Times New Roman" w:cs="Times New Roman"/>
          <w:i/>
          <w:sz w:val="24"/>
          <w:szCs w:val="24"/>
        </w:rPr>
        <w:t>jikkokubune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sanjikkokubune</w:t>
      </w:r>
      <w:r>
        <w:rPr>
          <w:rFonts w:ascii="Times New Roman" w:hAnsi="Times New Roman" w:cs="Times New Roman"/>
          <w:sz w:val="24"/>
          <w:szCs w:val="24"/>
        </w:rPr>
        <w:t xml:space="preserve">). The </w:t>
      </w:r>
      <w:r>
        <w:rPr>
          <w:rFonts w:ascii="Times New Roman" w:hAnsi="Times New Roman" w:cs="Times New Roman"/>
          <w:i/>
          <w:iCs/>
          <w:sz w:val="24"/>
          <w:szCs w:val="24"/>
        </w:rPr>
        <w:t>jukkokubune</w:t>
      </w:r>
      <w:r>
        <w:rPr>
          <w:rFonts w:ascii="Times New Roman" w:hAnsi="Times New Roman" w:cs="Times New Roman"/>
          <w:sz w:val="24"/>
          <w:szCs w:val="24"/>
        </w:rPr>
        <w:t xml:space="preserve"> are smaller, modern versions of the </w:t>
      </w:r>
      <w:r>
        <w:rPr>
          <w:rFonts w:ascii="Times New Roman" w:hAnsi="Times New Roman" w:cs="Times New Roman"/>
          <w:i/>
          <w:iCs/>
          <w:sz w:val="24"/>
          <w:szCs w:val="24"/>
        </w:rPr>
        <w:t>sanjukkokubune</w:t>
      </w:r>
      <w:r>
        <w:rPr>
          <w:rFonts w:ascii="Times New Roman" w:hAnsi="Times New Roman" w:cs="Times New Roman"/>
          <w:sz w:val="24"/>
          <w:szCs w:val="24"/>
        </w:rPr>
        <w:t xml:space="preserve"> which are traditional watercraft that ferried people and goods between Osaka and Kyoto until the early twentieth century.</w:t>
      </w:r>
    </w:p>
    <w:p w14:paraId="35F6B553" w14:textId="77777777" w:rsidR="00841FE3" w:rsidRDefault="00841FE3" w:rsidP="00841FE3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quaint boats, with names such as Hideyoshi, Senhime, and Mizuki, tour the waterways for around 50 minutes, including a stop at the Misu Kōmon Museum. The charge for either tour is 1,200 yen.</w:t>
      </w:r>
    </w:p>
    <w:p w14:paraId="5496FDE1" w14:textId="77777777" w:rsidR="00841FE3" w:rsidRDefault="00841FE3" w:rsidP="00841FE3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Jukkokubune</w:t>
      </w:r>
      <w:r>
        <w:rPr>
          <w:rFonts w:ascii="Times New Roman" w:hAnsi="Times New Roman" w:cs="Times New Roman"/>
          <w:sz w:val="24"/>
          <w:szCs w:val="24"/>
        </w:rPr>
        <w:t xml:space="preserve"> cruises depart every 20 minutes between 10:00 a.m. and 4:20 p.m. every day except Monday from late March until the first Sunday in December. The boarding location is below Bentenbashi Bridge, across the river from Chōkenji Temple, and a few minutes’ walk from the Gekkeikan Ōkura Sake Museum.</w:t>
      </w:r>
    </w:p>
    <w:p w14:paraId="3F967A94" w14:textId="77777777" w:rsidR="00841FE3" w:rsidRDefault="00841FE3" w:rsidP="00841FE3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Sanjukkokubune </w:t>
      </w:r>
      <w:r>
        <w:rPr>
          <w:rFonts w:ascii="Times New Roman" w:hAnsi="Times New Roman" w:cs="Times New Roman"/>
          <w:sz w:val="24"/>
          <w:szCs w:val="24"/>
        </w:rPr>
        <w:t>tours operate on specific days in April and May and in early October and early November, coinciding with the cherry-blossom and maple-viewing seasons. The boarding location is alongside Kyōbashi Bridge, in front of the statues of Sakamoto Ryōma (1836–1867) and his wife Ryō (also called Oryō; 1841–1906), just a few minutes’ stroll from the Teradaya Inn.</w:t>
      </w:r>
    </w:p>
    <w:p w14:paraId="6387071C" w14:textId="2F3E215C" w:rsidR="00390AC7" w:rsidRPr="00841FE3" w:rsidRDefault="00390AC7" w:rsidP="00841FE3"/>
    <w:sectPr w:rsidR="00390AC7" w:rsidRPr="00841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1FE3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2022-10-25T01:05:00Z</dcterms:created>
  <dcterms:modified xsi:type="dcterms:W3CDTF">2022-10-25T01:05:00Z</dcterms:modified>
</cp:coreProperties>
</file>