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D6FF" w14:textId="77777777" w:rsidR="00702CDD" w:rsidRDefault="00702CDD" w:rsidP="00702CDD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Kumagaya Family House</w:t>
      </w:r>
    </w:p>
    <w:p w14:paraId="077CC7D0" w14:textId="77777777" w:rsidR="00702CDD" w:rsidRDefault="00702CDD" w:rsidP="00702CDD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590A1B80" w14:textId="77777777" w:rsidR="00702CDD" w:rsidRDefault="00702CDD" w:rsidP="00702CDD">
      <w:pPr>
        <w:tabs>
          <w:tab w:val="left" w:pos="284"/>
        </w:tabs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The Hierarchy of the Home</w:t>
      </w:r>
    </w:p>
    <w:p w14:paraId="73CDEC64" w14:textId="77777777" w:rsidR="00702CDD" w:rsidRDefault="00702CDD" w:rsidP="00702C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This house, which dates from the early nineteenth century, is a </w:t>
      </w:r>
      <w:r>
        <w:rPr>
          <w:i/>
          <w:iCs/>
          <w:color w:val="000000" w:themeColor="text1"/>
        </w:rPr>
        <w:t>nagaya</w:t>
      </w:r>
      <w:r>
        <w:rPr>
          <w:color w:val="000000" w:themeColor="text1"/>
        </w:rPr>
        <w:t xml:space="preserve"> row house that extends a long way back. It was built by combining two larger houses that gave directly onto the road. Where the packed-earth floor meets the wooden floor with the </w:t>
      </w:r>
      <w:r>
        <w:rPr>
          <w:i/>
          <w:iCs/>
          <w:color w:val="000000" w:themeColor="text1"/>
        </w:rPr>
        <w:t xml:space="preserve">irori </w:t>
      </w:r>
      <w:r>
        <w:rPr>
          <w:color w:val="000000" w:themeColor="text1"/>
        </w:rPr>
        <w:t xml:space="preserve">hearth was the dividing line between the two original houses. </w:t>
      </w:r>
    </w:p>
    <w:p w14:paraId="3DF2B1F0" w14:textId="77777777" w:rsidR="00702CDD" w:rsidRDefault="00702CDD" w:rsidP="00702CDD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22A11689" w14:textId="77777777" w:rsidR="00702CDD" w:rsidRDefault="00702CDD" w:rsidP="00702CDD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Among the items of machinery on display are a pedal-operated rice husker, a boiler for steaming the ingredients for miso, a miso crusher, and a miso fermentation vat. There are also a number of agricultural tools. In addition to farming, the family raised silkworms for additional income. </w:t>
      </w:r>
    </w:p>
    <w:p w14:paraId="5D339FF6" w14:textId="77777777" w:rsidR="00AC14A4" w:rsidRPr="00702CDD" w:rsidRDefault="00AC14A4" w:rsidP="00702CDD"/>
    <w:sectPr w:rsidR="00AC14A4" w:rsidRPr="00702CDD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2CDD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2022-10-25T01:46:00Z</dcterms:created>
  <dcterms:modified xsi:type="dcterms:W3CDTF">2022-10-25T01:46:00Z</dcterms:modified>
</cp:coreProperties>
</file>