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A646" w14:textId="77777777" w:rsidR="00A028AC" w:rsidRDefault="00A028AC" w:rsidP="00A028AC">
      <w:pPr>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bCs/>
          <w:sz w:val="24"/>
          <w:szCs w:val="24"/>
        </w:rPr>
        <w:t>Hikone Castle</w:t>
      </w:r>
      <w:r>
        <w:rPr>
          <w:rFonts w:ascii="Times New Roman" w:hAnsi="Times New Roman" w:cs="Times New Roman" w:hint="eastAsia"/>
          <w:sz w:val="24"/>
          <w:szCs w:val="24"/>
        </w:rPr>
        <w:t>】</w:t>
      </w:r>
    </w:p>
    <w:p w14:paraId="4CD5C6D6" w14:textId="77777777" w:rsidR="00A028AC" w:rsidRDefault="00A028AC" w:rsidP="00A028AC">
      <w:pPr>
        <w:jc w:val="left"/>
        <w:rPr>
          <w:rFonts w:ascii="Times New Roman" w:hAnsi="Times New Roman" w:cs="Times New Roman"/>
          <w:sz w:val="24"/>
          <w:szCs w:val="24"/>
        </w:rPr>
      </w:pPr>
    </w:p>
    <w:p w14:paraId="4039DFE0" w14:textId="77777777" w:rsidR="00A028AC" w:rsidRDefault="00A028AC" w:rsidP="00A028AC">
      <w:pPr>
        <w:jc w:val="left"/>
        <w:rPr>
          <w:rFonts w:ascii="Times New Roman" w:hAnsi="Times New Roman" w:cs="Times New Roman"/>
          <w:sz w:val="24"/>
          <w:szCs w:val="24"/>
        </w:rPr>
      </w:pPr>
      <w:r>
        <w:rPr>
          <w:rFonts w:ascii="Times New Roman" w:hAnsi="Times New Roman" w:cs="Times New Roman"/>
          <w:sz w:val="24"/>
          <w:szCs w:val="24"/>
        </w:rPr>
        <w:t>Hikone Castle was built by the newly appointed lords of Hikone, the Ii family, in the first decades of the seventeenth century. The castle was constructed on the orders of shogun Tokugawa Ieyasu (1534–1616), who wanted to prevent opposing daimyo</w:t>
      </w:r>
      <w:r>
        <w:rPr>
          <w:rFonts w:ascii="Times New Roman" w:hAnsi="Times New Roman" w:cs="Times New Roman"/>
          <w:i/>
          <w:sz w:val="24"/>
          <w:szCs w:val="24"/>
        </w:rPr>
        <w:t xml:space="preserve"> </w:t>
      </w:r>
      <w:r>
        <w:rPr>
          <w:rFonts w:ascii="Times New Roman" w:hAnsi="Times New Roman" w:cs="Times New Roman"/>
          <w:sz w:val="24"/>
          <w:szCs w:val="24"/>
        </w:rPr>
        <w:t>from joining forces and threatening his newly created government. Hikone had great strategic significance, being situated on Lake Biwa and along the Nakasendō, one of two main roads that connected the capital of Edo (now Tokyo) to western Japan. Lake Biwa could be used to reach Kyoto by boat, and it was a fundamental part of the area’s transportation network. Furthermore, if a daimyo from the west moved to attack the shogunate at the capital, they would likely approach via the Nakasendō.</w:t>
      </w:r>
    </w:p>
    <w:p w14:paraId="074E6FF1" w14:textId="77777777" w:rsidR="00A028AC" w:rsidRDefault="00A028AC" w:rsidP="00A028AC">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castle was assigned to Ii Naomasa (1561–1602) in recognition of his performance in battle. Naomasa died soon after receiving the position, and his son Naotsugu (1590–1662), who succeeded him as daimyo, built most of the castle complex between 1604 and 1607. Naotsugu was replaced by his brother-in-law, Ii Naotaka (1590–1659), who completed the castle and the lord’s residence (</w:t>
      </w:r>
      <w:r>
        <w:rPr>
          <w:rFonts w:ascii="Times New Roman" w:hAnsi="Times New Roman" w:cs="Times New Roman"/>
          <w:i/>
          <w:iCs/>
          <w:sz w:val="24"/>
          <w:szCs w:val="24"/>
        </w:rPr>
        <w:t>omote goten</w:t>
      </w:r>
      <w:r>
        <w:rPr>
          <w:rFonts w:ascii="Times New Roman" w:hAnsi="Times New Roman" w:cs="Times New Roman"/>
          <w:sz w:val="24"/>
          <w:szCs w:val="24"/>
        </w:rPr>
        <w:t>) in 1622.</w:t>
      </w:r>
    </w:p>
    <w:p w14:paraId="672922AD" w14:textId="77777777" w:rsidR="00A028AC" w:rsidRDefault="00A028AC" w:rsidP="00A028AC">
      <w:pPr>
        <w:ind w:firstLineChars="250" w:firstLine="600"/>
        <w:jc w:val="left"/>
        <w:rPr>
          <w:rFonts w:ascii="Times New Roman" w:hAnsi="Times New Roman" w:cs="Times New Roman"/>
          <w:sz w:val="24"/>
          <w:szCs w:val="24"/>
          <w:lang w:val=""/>
        </w:rPr>
      </w:pPr>
      <w:r>
        <w:rPr>
          <w:rFonts w:ascii="Times New Roman" w:hAnsi="Times New Roman" w:cs="Times New Roman"/>
          <w:sz w:val="24"/>
          <w:szCs w:val="24"/>
        </w:rPr>
        <w:t xml:space="preserve">Hikone Castle </w:t>
      </w:r>
      <w:r>
        <w:rPr>
          <w:rFonts w:ascii="Times New Roman" w:hAnsi="Times New Roman" w:cs="Times New Roman"/>
          <w:sz w:val="24"/>
          <w:szCs w:val="24"/>
          <w:lang w:val=""/>
        </w:rPr>
        <w:t xml:space="preserve">is one of the best-preserved castles in Japan, and a number of its buildings have been designated Important Cultural Properties. Many of </w:t>
      </w:r>
      <w:r>
        <w:rPr>
          <w:rFonts w:ascii="Times New Roman" w:hAnsi="Times New Roman" w:cs="Times New Roman"/>
          <w:sz w:val="24"/>
          <w:szCs w:val="24"/>
        </w:rPr>
        <w:t>its features are typical of the hilltop castles of Japan’s medieval period (twelfth to sixteenth centuries), other aspects show the role of Japanese castles shifted during the seventeenth century from strongholds to centers of administration</w:t>
      </w:r>
      <w:r>
        <w:rPr>
          <w:rFonts w:ascii="Times New Roman" w:hAnsi="Times New Roman" w:cs="Times New Roman"/>
          <w:sz w:val="24"/>
          <w:szCs w:val="24"/>
          <w:lang w:val=""/>
        </w:rPr>
        <w:t xml:space="preserve">. </w:t>
      </w:r>
      <w:r>
        <w:rPr>
          <w:rFonts w:ascii="Times New Roman" w:hAnsi="Times New Roman" w:cs="Times New Roman"/>
          <w:sz w:val="24"/>
          <w:szCs w:val="24"/>
        </w:rPr>
        <w:t>For example, the stone foundations that surround the main bailey (</w:t>
      </w:r>
      <w:r>
        <w:rPr>
          <w:rFonts w:ascii="Times New Roman" w:hAnsi="Times New Roman" w:cs="Times New Roman"/>
          <w:i/>
          <w:sz w:val="24"/>
          <w:szCs w:val="24"/>
        </w:rPr>
        <w:t>honmaru</w:t>
      </w:r>
      <w:r>
        <w:rPr>
          <w:rFonts w:ascii="Times New Roman" w:hAnsi="Times New Roman" w:cs="Times New Roman"/>
          <w:iCs/>
          <w:sz w:val="24"/>
          <w:szCs w:val="24"/>
        </w:rPr>
        <w:t>) strongly recall the hilltop castles of the Warring States period (1467–1568), but</w:t>
      </w:r>
      <w:r>
        <w:rPr>
          <w:rFonts w:ascii="Times New Roman" w:hAnsi="Times New Roman" w:cs="Times New Roman"/>
          <w:sz w:val="24"/>
          <w:szCs w:val="24"/>
        </w:rPr>
        <w:t xml:space="preserve"> Hikone’s </w:t>
      </w:r>
      <w:r>
        <w:rPr>
          <w:rFonts w:ascii="Times New Roman" w:hAnsi="Times New Roman" w:cs="Times New Roman"/>
          <w:i/>
          <w:iCs/>
          <w:sz w:val="24"/>
          <w:szCs w:val="24"/>
        </w:rPr>
        <w:t xml:space="preserve">omote goten </w:t>
      </w:r>
      <w:r>
        <w:rPr>
          <w:rFonts w:ascii="Times New Roman" w:hAnsi="Times New Roman" w:cs="Times New Roman"/>
          <w:sz w:val="24"/>
          <w:szCs w:val="24"/>
        </w:rPr>
        <w:t>has chambers that were used for public meetings and administration, as well as a</w:t>
      </w:r>
      <w:r>
        <w:rPr>
          <w:rFonts w:ascii="Times New Roman" w:hAnsi="Times New Roman" w:cs="Times New Roman"/>
          <w:sz w:val="24"/>
          <w:szCs w:val="24"/>
          <w:lang w:val=""/>
        </w:rPr>
        <w:t xml:space="preserve"> stroll garden and multiple tearooms for entertaining government officials.</w:t>
      </w:r>
    </w:p>
    <w:p w14:paraId="3024348B" w14:textId="77777777" w:rsidR="00A028AC" w:rsidRDefault="00A028AC" w:rsidP="00A028AC">
      <w:pPr>
        <w:ind w:firstLineChars="250" w:firstLine="600"/>
        <w:jc w:val="left"/>
        <w:rPr>
          <w:rFonts w:ascii="Times New Roman" w:hAnsi="Times New Roman" w:cs="Times New Roman"/>
          <w:sz w:val="24"/>
          <w:szCs w:val="24"/>
        </w:rPr>
      </w:pPr>
      <w:r>
        <w:rPr>
          <w:rFonts w:ascii="Times New Roman" w:hAnsi="Times New Roman" w:cs="Times New Roman"/>
          <w:sz w:val="24"/>
          <w:szCs w:val="24"/>
        </w:rPr>
        <w:t>As a stronghold, Hikone Castle has several layers of fortifications. Its main keep was built on the flattened top of Mt. Hikone, at the center of several walled baileys. The castle grounds were also once encircled by three concentric moats, of which the inner and middle moats still remain. Despite its defenses and strategically important position, Hikone Castle was never the site of any armed conflict. After the shogunate was overthrown in 1868, in 1873 the Meiji Emperor (1852–1912) issued an order to destroy the old castles as remnants of the Tokugawa regime. Hikone was scheduled for demolition as well, but the castle was saved when the emperor happened to visit the grounds. His councilor, Ōkuma Shigenobu (1838–1922), was struck by the beauty of the main keep and asked him to spare it for posterity. The emperor agreed.</w:t>
      </w:r>
    </w:p>
    <w:p w14:paraId="3EDBA128" w14:textId="5D4486E1" w:rsidR="0090568F" w:rsidRPr="00A028AC" w:rsidRDefault="0090568F" w:rsidP="00A028AC"/>
    <w:sectPr w:rsidR="0090568F" w:rsidRPr="00A028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28AC"/>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69445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2022-10-25T01:53:00Z</dcterms:created>
  <dcterms:modified xsi:type="dcterms:W3CDTF">2022-10-25T01:53:00Z</dcterms:modified>
</cp:coreProperties>
</file>