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6C90" w14:textId="77777777" w:rsidR="00A44241" w:rsidRDefault="00A44241" w:rsidP="00A44241">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b/>
          <w:i/>
          <w:iCs/>
          <w:color w:val="000000" w:themeColor="text1"/>
          <w:sz w:val="24"/>
          <w:szCs w:val="24"/>
        </w:rPr>
        <w:t>Tamasay</w:t>
      </w:r>
      <w:r>
        <w:rPr>
          <w:rFonts w:ascii="Times New Roman" w:hAnsi="Times New Roman" w:cs="Times New Roman"/>
          <w:b/>
          <w:color w:val="000000" w:themeColor="text1"/>
          <w:sz w:val="24"/>
          <w:szCs w:val="24"/>
        </w:rPr>
        <w:t xml:space="preserve"> and </w:t>
      </w:r>
      <w:r>
        <w:rPr>
          <w:rFonts w:ascii="Times New Roman" w:hAnsi="Times New Roman" w:cs="Times New Roman"/>
          <w:b/>
          <w:i/>
          <w:iCs/>
          <w:color w:val="000000" w:themeColor="text1"/>
          <w:sz w:val="24"/>
          <w:szCs w:val="24"/>
        </w:rPr>
        <w:t>Sitoki</w:t>
      </w:r>
      <w:r>
        <w:rPr>
          <w:rFonts w:ascii="Times New Roman" w:hAnsi="Times New Roman" w:cs="Times New Roman"/>
          <w:b/>
          <w:color w:val="000000" w:themeColor="text1"/>
          <w:sz w:val="24"/>
          <w:szCs w:val="24"/>
        </w:rPr>
        <w:t xml:space="preserve"> (Necklaces)</w:t>
      </w:r>
    </w:p>
    <w:p w14:paraId="4329A462" w14:textId="77777777" w:rsidR="00A44241" w:rsidRDefault="00A44241" w:rsidP="00A44241">
      <w:pPr>
        <w:adjustRightInd w:val="0"/>
        <w:snapToGrid w:val="0"/>
        <w:spacing w:line="360" w:lineRule="exact"/>
        <w:rPr>
          <w:rFonts w:ascii="Times New Roman" w:hAnsi="Times New Roman" w:cs="Times New Roman"/>
          <w:b/>
          <w:color w:val="000000" w:themeColor="text1"/>
          <w:sz w:val="24"/>
          <w:szCs w:val="24"/>
        </w:rPr>
      </w:pPr>
    </w:p>
    <w:p w14:paraId="2F9415CD" w14:textId="77777777" w:rsidR="00A44241" w:rsidRDefault="00A44241" w:rsidP="00A44241">
      <w:pPr>
        <w:adjustRightInd w:val="0"/>
        <w:snapToGrid w:val="0"/>
        <w:spacing w:line="360" w:lineRule="exact"/>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Tamasay</w:t>
      </w:r>
      <w:r>
        <w:rPr>
          <w:rFonts w:ascii="Times New Roman" w:hAnsi="Times New Roman" w:cs="Times New Roman"/>
          <w:color w:val="000000" w:themeColor="text1"/>
          <w:sz w:val="24"/>
          <w:szCs w:val="24"/>
        </w:rPr>
        <w:t xml:space="preserve"> necklaces used to be worn by Ainu women every day. These days, however, they are only worn for ceremonial occasions. The beads are usually made of glass, but some older examples have been found with turquoise and other materials obtained from abroad, showing the extensive trade networks historically tapped by the Ainu. </w:t>
      </w:r>
      <w:r>
        <w:rPr>
          <w:rFonts w:ascii="Times New Roman" w:hAnsi="Times New Roman" w:cs="Times New Roman"/>
          <w:i/>
          <w:iCs/>
          <w:color w:val="000000" w:themeColor="text1"/>
          <w:sz w:val="24"/>
          <w:szCs w:val="24"/>
        </w:rPr>
        <w:t>Tamasay</w:t>
      </w:r>
      <w:r>
        <w:rPr>
          <w:rFonts w:ascii="Times New Roman" w:hAnsi="Times New Roman" w:cs="Times New Roman"/>
          <w:color w:val="000000" w:themeColor="text1"/>
          <w:sz w:val="24"/>
          <w:szCs w:val="24"/>
        </w:rPr>
        <w:t xml:space="preserve"> necklaces are passed down from mother to daughter as treasured heirlooms.</w:t>
      </w:r>
    </w:p>
    <w:p w14:paraId="5F1516EA" w14:textId="77777777" w:rsidR="00A44241" w:rsidRDefault="00A44241" w:rsidP="00A44241">
      <w:pPr>
        <w:adjustRightInd w:val="0"/>
        <w:snapToGrid w:val="0"/>
        <w:spacing w:line="360" w:lineRule="exact"/>
        <w:rPr>
          <w:rFonts w:ascii="Times New Roman" w:hAnsi="Times New Roman" w:cs="Times New Roman"/>
          <w:i/>
          <w:color w:val="000000" w:themeColor="text1"/>
          <w:sz w:val="24"/>
          <w:szCs w:val="24"/>
        </w:rPr>
      </w:pPr>
    </w:p>
    <w:p w14:paraId="471CE6C0" w14:textId="77777777" w:rsidR="00A44241" w:rsidRDefault="00A44241" w:rsidP="00A44241">
      <w:pPr>
        <w:adjustRightInd w:val="0"/>
        <w:snapToGrid w:val="0"/>
        <w:spacing w:line="360" w:lineRule="exact"/>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Sitoki</w:t>
      </w:r>
      <w:r>
        <w:rPr>
          <w:rFonts w:ascii="Times New Roman" w:hAnsi="Times New Roman" w:cs="Times New Roman"/>
          <w:color w:val="000000" w:themeColor="text1"/>
          <w:sz w:val="24"/>
          <w:szCs w:val="24"/>
        </w:rPr>
        <w:t xml:space="preserve"> necklaces are worn by Ainu women for important religious ceremonies. Like the simpler </w:t>
      </w:r>
      <w:r>
        <w:rPr>
          <w:rFonts w:ascii="Times New Roman" w:hAnsi="Times New Roman" w:cs="Times New Roman"/>
          <w:i/>
          <w:color w:val="000000" w:themeColor="text1"/>
          <w:sz w:val="24"/>
          <w:szCs w:val="24"/>
        </w:rPr>
        <w:t>tamasay</w:t>
      </w:r>
      <w:r>
        <w:rPr>
          <w:rFonts w:ascii="Times New Roman" w:hAnsi="Times New Roman" w:cs="Times New Roman"/>
          <w:color w:val="000000" w:themeColor="text1"/>
          <w:sz w:val="24"/>
          <w:szCs w:val="24"/>
        </w:rPr>
        <w:t xml:space="preserve"> style of necklace, the </w:t>
      </w:r>
      <w:r>
        <w:rPr>
          <w:rFonts w:ascii="Times New Roman" w:hAnsi="Times New Roman" w:cs="Times New Roman"/>
          <w:i/>
          <w:color w:val="000000" w:themeColor="text1"/>
          <w:sz w:val="24"/>
          <w:szCs w:val="24"/>
        </w:rPr>
        <w:t xml:space="preserve">sitoki </w:t>
      </w:r>
      <w:r>
        <w:rPr>
          <w:rFonts w:ascii="Times New Roman" w:hAnsi="Times New Roman" w:cs="Times New Roman"/>
          <w:color w:val="000000" w:themeColor="text1"/>
          <w:sz w:val="24"/>
          <w:szCs w:val="24"/>
        </w:rPr>
        <w:t>is mostly made of brightly colored beads. It also features a large medallion covered in intricate designs that hold spiritual significance, often depicting deities such as owls or bears.</w:t>
      </w:r>
    </w:p>
    <w:p w14:paraId="6227609B" w14:textId="77777777" w:rsidR="00700F11" w:rsidRPr="00A44241" w:rsidRDefault="00700F11" w:rsidP="00A44241"/>
    <w:sectPr w:rsidR="00700F11" w:rsidRPr="00A442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A44241"/>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26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2022-10-25T03:20:00Z</dcterms:created>
  <dcterms:modified xsi:type="dcterms:W3CDTF">2022-10-25T03:20:00Z</dcterms:modified>
</cp:coreProperties>
</file>