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5D97" w14:textId="77777777" w:rsidR="005A525A" w:rsidRDefault="005A525A" w:rsidP="005A525A">
      <w:pPr>
        <w:spacing w:line="360" w:lineRule="exac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Wakoto Peninsula</w:t>
      </w:r>
    </w:p>
    <w:p w14:paraId="00AB213B" w14:textId="77777777" w:rsidR="005A525A" w:rsidRDefault="005A525A" w:rsidP="005A525A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02690D3" w14:textId="77777777" w:rsidR="005A525A" w:rsidRDefault="005A525A" w:rsidP="005A525A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The Wakoto Peninsula was once a volcanic islet within Lake Kussharo. Sediment gradually accumulated</w:t>
      </w:r>
      <w:r>
        <w:rPr>
          <w:rFonts w:eastAsia="ＭＳ 明朝"/>
          <w:color w:val="000000" w:themeColor="text1"/>
        </w:rPr>
        <w:t xml:space="preserve"> between the islet and the shore,</w:t>
      </w:r>
      <w:r>
        <w:rPr>
          <w:color w:val="000000" w:themeColor="text1"/>
        </w:rPr>
        <w:t xml:space="preserve"> </w:t>
      </w:r>
      <w:r>
        <w:rPr>
          <w:rFonts w:eastAsia="ＭＳ 明朝"/>
          <w:color w:val="000000" w:themeColor="text1"/>
        </w:rPr>
        <w:t>connecting them</w:t>
      </w:r>
      <w:r>
        <w:rPr>
          <w:color w:val="000000" w:themeColor="text1"/>
        </w:rPr>
        <w:t xml:space="preserve"> to create the peninsula. </w:t>
      </w:r>
    </w:p>
    <w:p w14:paraId="228ED7EE" w14:textId="77777777" w:rsidR="005A525A" w:rsidRDefault="005A525A" w:rsidP="005A525A">
      <w:pPr>
        <w:spacing w:line="360" w:lineRule="exact"/>
        <w:rPr>
          <w:color w:val="000000" w:themeColor="text1"/>
        </w:rPr>
      </w:pPr>
    </w:p>
    <w:p w14:paraId="5CFE8C44" w14:textId="77777777" w:rsidR="005A525A" w:rsidRDefault="005A525A" w:rsidP="005A525A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Walk the peninsula </w:t>
      </w:r>
    </w:p>
    <w:p w14:paraId="2C57FF7F" w14:textId="77777777" w:rsidR="005A525A" w:rsidRDefault="005A525A" w:rsidP="005A525A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Walk the 3.2-kilometer-long Wakoto Nature Trail to discover the wildlife and geography of this scenic lakeshore location. The trail</w:t>
      </w:r>
      <w:r>
        <w:rPr>
          <w:rFonts w:eastAsia="ＭＳ 明朝"/>
          <w:color w:val="000000" w:themeColor="text1"/>
        </w:rPr>
        <w:t>, which</w:t>
      </w:r>
      <w:r>
        <w:rPr>
          <w:color w:val="000000" w:themeColor="text1"/>
        </w:rPr>
        <w:t xml:space="preserve"> skirts the peninsula</w:t>
      </w:r>
      <w:r>
        <w:rPr>
          <w:rFonts w:eastAsia="ＭＳ 明朝"/>
          <w:color w:val="000000" w:themeColor="text1"/>
        </w:rPr>
        <w:t>,</w:t>
      </w:r>
      <w:r>
        <w:rPr>
          <w:color w:val="000000" w:themeColor="text1"/>
        </w:rPr>
        <w:t xml:space="preserve"> takes about an hour to complete. Follow the narrow path that winds through a forest of Sakhalin spruce and Katsura trees to Oyakotsu Jigoku, an area of intense geothermal activity where sulfurous plumes</w:t>
      </w:r>
      <w:r>
        <w:rPr>
          <w:rFonts w:eastAsia="ＭＳ 明朝"/>
          <w:color w:val="000000" w:themeColor="text1"/>
        </w:rPr>
        <w:t xml:space="preserve"> of steam</w:t>
      </w:r>
      <w:r>
        <w:rPr>
          <w:color w:val="000000" w:themeColor="text1"/>
        </w:rPr>
        <w:t xml:space="preserve"> rise from cracks in the </w:t>
      </w:r>
      <w:r>
        <w:rPr>
          <w:rFonts w:eastAsia="ＭＳ 明朝"/>
          <w:color w:val="000000" w:themeColor="text1"/>
        </w:rPr>
        <w:t>ground</w:t>
      </w:r>
      <w:r>
        <w:rPr>
          <w:color w:val="000000" w:themeColor="text1"/>
        </w:rPr>
        <w:t xml:space="preserve">. </w:t>
      </w:r>
      <w:r>
        <w:rPr>
          <w:rFonts w:eastAsia="ＭＳ 明朝"/>
          <w:color w:val="000000" w:themeColor="text1"/>
        </w:rPr>
        <w:t>The</w:t>
      </w:r>
      <w:r>
        <w:rPr>
          <w:color w:val="000000" w:themeColor="text1"/>
        </w:rPr>
        <w:t xml:space="preserve"> path leads down the cliffside to an observation deck where you can view the </w:t>
      </w:r>
      <w:r>
        <w:rPr>
          <w:rFonts w:eastAsia="ＭＳ 明朝"/>
          <w:color w:val="000000" w:themeColor="text1"/>
        </w:rPr>
        <w:t>plumes</w:t>
      </w:r>
      <w:r>
        <w:rPr>
          <w:color w:val="000000" w:themeColor="text1"/>
        </w:rPr>
        <w:t xml:space="preserve"> from a safe distance. As you walk the trail, listen for the chirping of the band-legged cricket</w:t>
      </w:r>
      <w:r>
        <w:rPr>
          <w:rFonts w:eastAsia="ＭＳ 明朝"/>
          <w:color w:val="000000" w:themeColor="text1"/>
        </w:rPr>
        <w:t>. These insects are dormant in winter elsewhere, but in this microclimate, because of the warm ground temperatures caused by</w:t>
      </w:r>
      <w:r>
        <w:rPr>
          <w:color w:val="000000" w:themeColor="text1"/>
        </w:rPr>
        <w:t xml:space="preserve"> the geothermal energy of the peninsula</w:t>
      </w:r>
      <w:r>
        <w:rPr>
          <w:rFonts w:eastAsia="ＭＳ 明朝"/>
          <w:color w:val="000000" w:themeColor="text1"/>
        </w:rPr>
        <w:t>, they are</w:t>
      </w:r>
      <w:r>
        <w:rPr>
          <w:color w:val="000000" w:themeColor="text1"/>
        </w:rPr>
        <w:t xml:space="preserve"> active year-round. </w:t>
      </w:r>
    </w:p>
    <w:p w14:paraId="46F1691A" w14:textId="77777777" w:rsidR="005A525A" w:rsidRDefault="005A525A" w:rsidP="005A525A">
      <w:pPr>
        <w:spacing w:line="360" w:lineRule="exact"/>
        <w:rPr>
          <w:color w:val="000000" w:themeColor="text1"/>
        </w:rPr>
      </w:pPr>
    </w:p>
    <w:p w14:paraId="3659EC9A" w14:textId="77777777" w:rsidR="005A525A" w:rsidRDefault="005A525A" w:rsidP="005A525A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Camping in the area </w:t>
      </w:r>
    </w:p>
    <w:p w14:paraId="32D6A7D6" w14:textId="77777777" w:rsidR="005A525A" w:rsidRDefault="005A525A" w:rsidP="005A525A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There are two large campgrounds close to the base of the peninsula: the Wakoto Campsite (open from mid-June to mid-September) and the Wakoto-hanto Kohan Campsite (accessible from the end of April to mid-October). </w:t>
      </w:r>
    </w:p>
    <w:p w14:paraId="6FF1990D" w14:textId="77777777" w:rsidR="005A525A" w:rsidRDefault="005A525A" w:rsidP="005A525A">
      <w:pPr>
        <w:spacing w:line="360" w:lineRule="exact"/>
        <w:rPr>
          <w:color w:val="000000" w:themeColor="text1"/>
        </w:rPr>
      </w:pPr>
    </w:p>
    <w:p w14:paraId="22897F89" w14:textId="77777777" w:rsidR="005A525A" w:rsidRDefault="005A525A" w:rsidP="005A525A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Bathe in an outdoor hot spring </w:t>
      </w:r>
    </w:p>
    <w:p w14:paraId="0FEE6F55" w14:textId="77777777" w:rsidR="005A525A" w:rsidRDefault="005A525A" w:rsidP="005A525A">
      <w:pPr>
        <w:spacing w:line="360" w:lineRule="exact"/>
        <w:rPr>
          <w:color w:val="000000" w:themeColor="text1"/>
        </w:rPr>
      </w:pPr>
      <w:r>
        <w:rPr>
          <w:rFonts w:eastAsia="ＭＳ 明朝"/>
          <w:color w:val="000000" w:themeColor="text1"/>
        </w:rPr>
        <w:t>The area’s g</w:t>
      </w:r>
      <w:r>
        <w:rPr>
          <w:color w:val="000000" w:themeColor="text1"/>
        </w:rPr>
        <w:t xml:space="preserve">eothermal energy </w:t>
      </w:r>
      <w:r>
        <w:rPr>
          <w:rFonts w:eastAsia="ＭＳ 明朝"/>
          <w:color w:val="000000" w:themeColor="text1"/>
        </w:rPr>
        <w:t>makes it</w:t>
      </w:r>
      <w:r>
        <w:rPr>
          <w:color w:val="000000" w:themeColor="text1"/>
        </w:rPr>
        <w:t xml:space="preserve"> a hot-springs haven. There are numerous baths, each fed with mineral-rich warm water. </w:t>
      </w:r>
      <w:r>
        <w:rPr>
          <w:rFonts w:eastAsia="ＭＳ 明朝"/>
          <w:color w:val="000000" w:themeColor="text1"/>
        </w:rPr>
        <w:t>The</w:t>
      </w:r>
      <w:r>
        <w:rPr>
          <w:color w:val="000000" w:themeColor="text1"/>
        </w:rPr>
        <w:t xml:space="preserve"> Wakoto Onsen outdoor bath</w:t>
      </w:r>
      <w:r>
        <w:rPr>
          <w:rFonts w:eastAsia="ＭＳ 明朝"/>
          <w:color w:val="000000" w:themeColor="text1"/>
        </w:rPr>
        <w:t>, which is located</w:t>
      </w:r>
      <w:r>
        <w:rPr>
          <w:color w:val="000000" w:themeColor="text1"/>
        </w:rPr>
        <w:t xml:space="preserve"> right on the edge of the peninsula</w:t>
      </w:r>
      <w:r>
        <w:rPr>
          <w:rFonts w:eastAsia="ＭＳ 明朝"/>
          <w:color w:val="000000" w:themeColor="text1"/>
        </w:rPr>
        <w:t>, is open to visitors free of charge</w:t>
      </w:r>
      <w:r>
        <w:rPr>
          <w:color w:val="000000" w:themeColor="text1"/>
        </w:rPr>
        <w:t>.</w:t>
      </w:r>
    </w:p>
    <w:p w14:paraId="4931CB12" w14:textId="77777777" w:rsidR="005A525A" w:rsidRDefault="005A525A" w:rsidP="005A525A">
      <w:pPr>
        <w:spacing w:line="360" w:lineRule="exact"/>
        <w:rPr>
          <w:color w:val="000000" w:themeColor="text1"/>
        </w:rPr>
      </w:pPr>
    </w:p>
    <w:p w14:paraId="16485E6A" w14:textId="77777777" w:rsidR="005A525A" w:rsidRDefault="005A525A" w:rsidP="005A525A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Learn about the environment </w:t>
      </w:r>
    </w:p>
    <w:p w14:paraId="715AB90F" w14:textId="77777777" w:rsidR="005A525A" w:rsidRDefault="005A525A" w:rsidP="005A525A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The nearby Wakoto Field House serves as a visitor center and registration desk for both campsites. Inside, you will find displays and English-language pamphlets explaining the flora and fauna of and around the peninsula. It is a good place to begin exploring the </w:t>
      </w:r>
      <w:r>
        <w:rPr>
          <w:rFonts w:eastAsia="ＭＳ 明朝"/>
          <w:color w:val="000000" w:themeColor="text1"/>
        </w:rPr>
        <w:t>area</w:t>
      </w:r>
      <w:r>
        <w:rPr>
          <w:color w:val="000000" w:themeColor="text1"/>
        </w:rPr>
        <w:t xml:space="preserve">. </w:t>
      </w:r>
    </w:p>
    <w:p w14:paraId="23214A3E" w14:textId="77777777" w:rsidR="001530BF" w:rsidRPr="005A525A" w:rsidRDefault="001530BF" w:rsidP="005A525A"/>
    <w:sectPr w:rsidR="001530BF" w:rsidRPr="005A525A" w:rsidSect="0017148D">
      <w:footerReference w:type="even" r:id="rId7"/>
      <w:footerReference w:type="default" r:id="rId8"/>
      <w:pgSz w:w="11900" w:h="16840" w:code="9"/>
      <w:pgMar w:top="1440" w:right="1440" w:bottom="1440" w:left="1440" w:header="709" w:footer="709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B39" w14:textId="77777777" w:rsidR="00D10DFE" w:rsidRDefault="00D10DFE" w:rsidP="001530BF">
      <w:r>
        <w:separator/>
      </w:r>
    </w:p>
  </w:endnote>
  <w:endnote w:type="continuationSeparator" w:id="0">
    <w:p w14:paraId="4CB0BB88" w14:textId="77777777" w:rsidR="00D10DFE" w:rsidRDefault="00D10DFE" w:rsidP="001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65961003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58D50CE" w14:textId="77777777" w:rsidR="00164A0D" w:rsidRDefault="00164A0D" w:rsidP="00E0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961E2C0" w14:textId="77777777" w:rsidR="00164A0D" w:rsidRDefault="00164A0D" w:rsidP="001530B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E09" w14:textId="77777777" w:rsidR="00164A0D" w:rsidRDefault="00164A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5BB6" w14:textId="77777777" w:rsidR="00D10DFE" w:rsidRDefault="00D10DFE" w:rsidP="001530BF">
      <w:r>
        <w:separator/>
      </w:r>
    </w:p>
  </w:footnote>
  <w:footnote w:type="continuationSeparator" w:id="0">
    <w:p w14:paraId="3E77FFA4" w14:textId="77777777" w:rsidR="00D10DFE" w:rsidRDefault="00D10DFE" w:rsidP="0015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60"/>
    <w:rsid w:val="00006369"/>
    <w:rsid w:val="000126BA"/>
    <w:rsid w:val="00022EFD"/>
    <w:rsid w:val="00030BA6"/>
    <w:rsid w:val="0006277A"/>
    <w:rsid w:val="00062813"/>
    <w:rsid w:val="000B132F"/>
    <w:rsid w:val="000B1C91"/>
    <w:rsid w:val="000B24AA"/>
    <w:rsid w:val="000B6B40"/>
    <w:rsid w:val="000D7FE8"/>
    <w:rsid w:val="000F0133"/>
    <w:rsid w:val="00103705"/>
    <w:rsid w:val="001127EC"/>
    <w:rsid w:val="00115D08"/>
    <w:rsid w:val="001349D4"/>
    <w:rsid w:val="00137729"/>
    <w:rsid w:val="00141D21"/>
    <w:rsid w:val="001530BF"/>
    <w:rsid w:val="00157914"/>
    <w:rsid w:val="00164A0D"/>
    <w:rsid w:val="001678D5"/>
    <w:rsid w:val="0017148D"/>
    <w:rsid w:val="00173354"/>
    <w:rsid w:val="001753F1"/>
    <w:rsid w:val="00183907"/>
    <w:rsid w:val="001900E4"/>
    <w:rsid w:val="001918D0"/>
    <w:rsid w:val="001972AF"/>
    <w:rsid w:val="001A1BE7"/>
    <w:rsid w:val="001B368B"/>
    <w:rsid w:val="001C3028"/>
    <w:rsid w:val="001C53AD"/>
    <w:rsid w:val="001E5130"/>
    <w:rsid w:val="00200E17"/>
    <w:rsid w:val="00201076"/>
    <w:rsid w:val="00205F1F"/>
    <w:rsid w:val="00221355"/>
    <w:rsid w:val="00275DB7"/>
    <w:rsid w:val="002D6018"/>
    <w:rsid w:val="002E7FD8"/>
    <w:rsid w:val="00320D9E"/>
    <w:rsid w:val="003411B4"/>
    <w:rsid w:val="00361947"/>
    <w:rsid w:val="00394E8A"/>
    <w:rsid w:val="003C1C55"/>
    <w:rsid w:val="003D4DB6"/>
    <w:rsid w:val="003F59A1"/>
    <w:rsid w:val="003F7937"/>
    <w:rsid w:val="004229BD"/>
    <w:rsid w:val="00476C64"/>
    <w:rsid w:val="00481FF2"/>
    <w:rsid w:val="004A5478"/>
    <w:rsid w:val="004A7B85"/>
    <w:rsid w:val="004B4D9C"/>
    <w:rsid w:val="004B600C"/>
    <w:rsid w:val="004D10BA"/>
    <w:rsid w:val="00506BE7"/>
    <w:rsid w:val="0051760C"/>
    <w:rsid w:val="00544D20"/>
    <w:rsid w:val="00562AC2"/>
    <w:rsid w:val="00572265"/>
    <w:rsid w:val="00577114"/>
    <w:rsid w:val="00581DDE"/>
    <w:rsid w:val="00596FCA"/>
    <w:rsid w:val="005A525A"/>
    <w:rsid w:val="005B5A6A"/>
    <w:rsid w:val="005B7839"/>
    <w:rsid w:val="005C0988"/>
    <w:rsid w:val="005F4853"/>
    <w:rsid w:val="006053A1"/>
    <w:rsid w:val="00631B9D"/>
    <w:rsid w:val="00633841"/>
    <w:rsid w:val="0064407B"/>
    <w:rsid w:val="00646FEA"/>
    <w:rsid w:val="00660AFE"/>
    <w:rsid w:val="00677386"/>
    <w:rsid w:val="00677CDC"/>
    <w:rsid w:val="006804D6"/>
    <w:rsid w:val="00682064"/>
    <w:rsid w:val="00683158"/>
    <w:rsid w:val="006976FB"/>
    <w:rsid w:val="006C14BA"/>
    <w:rsid w:val="007004EB"/>
    <w:rsid w:val="00707461"/>
    <w:rsid w:val="007102A4"/>
    <w:rsid w:val="00742302"/>
    <w:rsid w:val="007465BA"/>
    <w:rsid w:val="00746E9B"/>
    <w:rsid w:val="00774F4E"/>
    <w:rsid w:val="007C369E"/>
    <w:rsid w:val="007E71A1"/>
    <w:rsid w:val="008365B6"/>
    <w:rsid w:val="00856883"/>
    <w:rsid w:val="00893424"/>
    <w:rsid w:val="008C76FD"/>
    <w:rsid w:val="008D42A1"/>
    <w:rsid w:val="008D5BDB"/>
    <w:rsid w:val="008E69C2"/>
    <w:rsid w:val="008F2FD2"/>
    <w:rsid w:val="008F79E2"/>
    <w:rsid w:val="00903B0C"/>
    <w:rsid w:val="00911B87"/>
    <w:rsid w:val="009130BB"/>
    <w:rsid w:val="0091426B"/>
    <w:rsid w:val="0091480E"/>
    <w:rsid w:val="00956B5C"/>
    <w:rsid w:val="00957C3C"/>
    <w:rsid w:val="00962288"/>
    <w:rsid w:val="00973AD5"/>
    <w:rsid w:val="009776DD"/>
    <w:rsid w:val="009807B9"/>
    <w:rsid w:val="009943C9"/>
    <w:rsid w:val="00994574"/>
    <w:rsid w:val="00996ADA"/>
    <w:rsid w:val="009B653C"/>
    <w:rsid w:val="00A13DA5"/>
    <w:rsid w:val="00A33073"/>
    <w:rsid w:val="00A50460"/>
    <w:rsid w:val="00A51743"/>
    <w:rsid w:val="00A83A57"/>
    <w:rsid w:val="00A92994"/>
    <w:rsid w:val="00A966A9"/>
    <w:rsid w:val="00AB150A"/>
    <w:rsid w:val="00AD290C"/>
    <w:rsid w:val="00AD6F29"/>
    <w:rsid w:val="00AD6FCC"/>
    <w:rsid w:val="00B27087"/>
    <w:rsid w:val="00B84B97"/>
    <w:rsid w:val="00BA1900"/>
    <w:rsid w:val="00BA6978"/>
    <w:rsid w:val="00BF2F32"/>
    <w:rsid w:val="00BF3396"/>
    <w:rsid w:val="00BF35A1"/>
    <w:rsid w:val="00C225C8"/>
    <w:rsid w:val="00C74B95"/>
    <w:rsid w:val="00C872CC"/>
    <w:rsid w:val="00CB4589"/>
    <w:rsid w:val="00CC50E6"/>
    <w:rsid w:val="00CF6C5D"/>
    <w:rsid w:val="00D101C3"/>
    <w:rsid w:val="00D10DFE"/>
    <w:rsid w:val="00D27D75"/>
    <w:rsid w:val="00D357EA"/>
    <w:rsid w:val="00D438F5"/>
    <w:rsid w:val="00D52CF9"/>
    <w:rsid w:val="00D70A5B"/>
    <w:rsid w:val="00D91E8D"/>
    <w:rsid w:val="00DE32BB"/>
    <w:rsid w:val="00DF4603"/>
    <w:rsid w:val="00DF59BF"/>
    <w:rsid w:val="00E03563"/>
    <w:rsid w:val="00E05A16"/>
    <w:rsid w:val="00E33558"/>
    <w:rsid w:val="00E33CB1"/>
    <w:rsid w:val="00E631B0"/>
    <w:rsid w:val="00E75022"/>
    <w:rsid w:val="00EB1630"/>
    <w:rsid w:val="00EB5ED5"/>
    <w:rsid w:val="00EE612B"/>
    <w:rsid w:val="00F12D1F"/>
    <w:rsid w:val="00F156C9"/>
    <w:rsid w:val="00F27BE4"/>
    <w:rsid w:val="00F34F97"/>
    <w:rsid w:val="00F3595E"/>
    <w:rsid w:val="00F54121"/>
    <w:rsid w:val="00F617A9"/>
    <w:rsid w:val="00F62442"/>
    <w:rsid w:val="00F663E9"/>
    <w:rsid w:val="00F714E1"/>
    <w:rsid w:val="00F7292D"/>
    <w:rsid w:val="00F92098"/>
    <w:rsid w:val="00FB340F"/>
    <w:rsid w:val="00FB5ABB"/>
    <w:rsid w:val="00FC4CAD"/>
    <w:rsid w:val="00FD3CA3"/>
    <w:rsid w:val="00FD7942"/>
    <w:rsid w:val="00FE5572"/>
    <w:rsid w:val="00FE7BC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17D7"/>
  <w15:docId w15:val="{EF3E925D-2215-E842-A33B-59C13CF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0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087"/>
    <w:rPr>
      <w:rFonts w:eastAsia="ＭＳ 明朝" w:cstheme="minorBidi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B27087"/>
    <w:rPr>
      <w:rFonts w:ascii="Times New Roman" w:eastAsia="ＭＳ 明朝" w:hAnsi="Times New Roman"/>
      <w:sz w:val="21"/>
    </w:rPr>
  </w:style>
  <w:style w:type="character" w:styleId="a6">
    <w:name w:val="Hyperlink"/>
    <w:basedOn w:val="a0"/>
    <w:uiPriority w:val="99"/>
    <w:unhideWhenUsed/>
    <w:rsid w:val="00B27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087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087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11B8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0B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0BF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1530BF"/>
  </w:style>
  <w:style w:type="paragraph" w:styleId="af">
    <w:name w:val="annotation subject"/>
    <w:basedOn w:val="a4"/>
    <w:next w:val="a4"/>
    <w:link w:val="af0"/>
    <w:uiPriority w:val="99"/>
    <w:semiHidden/>
    <w:unhideWhenUsed/>
    <w:rsid w:val="00200E17"/>
    <w:rPr>
      <w:rFonts w:eastAsia="Times New Roman" w:cs="Times New Roman"/>
      <w:b/>
      <w:bCs/>
      <w:sz w:val="20"/>
      <w:szCs w:val="20"/>
    </w:rPr>
  </w:style>
  <w:style w:type="character" w:customStyle="1" w:styleId="af0">
    <w:name w:val="コメント内容 (文字)"/>
    <w:basedOn w:val="a5"/>
    <w:link w:val="af"/>
    <w:uiPriority w:val="99"/>
    <w:semiHidden/>
    <w:rsid w:val="00200E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56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4029E-677D-4AE1-95BB-E5F0735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Kuhles</dc:creator>
  <cp:lastModifiedBy>Sayaka Yabe</cp:lastModifiedBy>
  <cp:revision>2</cp:revision>
  <dcterms:created xsi:type="dcterms:W3CDTF">2022-10-25T03:10:00Z</dcterms:created>
  <dcterms:modified xsi:type="dcterms:W3CDTF">2022-10-25T03:10:00Z</dcterms:modified>
</cp:coreProperties>
</file>