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39E1" w14:textId="77777777" w:rsidR="007F607D" w:rsidRDefault="007F607D" w:rsidP="007F607D">
      <w:pPr>
        <w:spacing w:line="360" w:lineRule="exact"/>
        <w:rPr>
          <w:color w:val="000000" w:themeColor="text1"/>
        </w:rPr>
      </w:pPr>
      <w:r>
        <w:rPr>
          <w:b/>
          <w:bCs/>
          <w:color w:val="000000" w:themeColor="text1"/>
        </w:rPr>
        <w:t>Mashu Onsen Roadside Station</w:t>
      </w:r>
    </w:p>
    <w:p w14:paraId="1F3A17AD" w14:textId="77777777" w:rsidR="007F607D" w:rsidRDefault="007F607D" w:rsidP="007F607D">
      <w:pPr>
        <w:spacing w:line="360" w:lineRule="exact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12AAFE66" w14:textId="77777777" w:rsidR="007F607D" w:rsidRDefault="007F607D" w:rsidP="007F607D">
      <w:pPr>
        <w:spacing w:line="360" w:lineRule="exact"/>
        <w:rPr>
          <w:color w:val="000000" w:themeColor="text1"/>
        </w:rPr>
      </w:pPr>
      <w:r>
        <w:rPr>
          <w:color w:val="000000" w:themeColor="text1"/>
        </w:rPr>
        <w:t>Mashu Onsen Roadside Station is a large information center and food market on the banks of the Kushiro River in Teshikaga’s town center. The facility</w:t>
      </w:r>
      <w:r>
        <w:rPr>
          <w:rFonts w:eastAsia="ＭＳ 明朝"/>
          <w:color w:val="000000" w:themeColor="text1"/>
        </w:rPr>
        <w:t>, which</w:t>
      </w:r>
      <w:r>
        <w:rPr>
          <w:color w:val="000000" w:themeColor="text1"/>
        </w:rPr>
        <w:t xml:space="preserve"> is conveniently located a 20-</w:t>
      </w:r>
      <w:r>
        <w:rPr>
          <w:rFonts w:eastAsia="ＭＳ 明朝"/>
          <w:color w:val="000000" w:themeColor="text1"/>
        </w:rPr>
        <w:t xml:space="preserve"> to </w:t>
      </w:r>
      <w:r>
        <w:rPr>
          <w:color w:val="000000" w:themeColor="text1"/>
        </w:rPr>
        <w:t>30-minute drive from the large caldera lakes, Mashu and Kussharo</w:t>
      </w:r>
      <w:r>
        <w:rPr>
          <w:rFonts w:eastAsia="ＭＳ 明朝"/>
          <w:color w:val="000000" w:themeColor="text1"/>
        </w:rPr>
        <w:t>,</w:t>
      </w:r>
      <w:r>
        <w:rPr>
          <w:color w:val="000000" w:themeColor="text1"/>
        </w:rPr>
        <w:t xml:space="preserve"> has a large parking lot and an outdoor footbath. </w:t>
      </w:r>
      <w:r>
        <w:rPr>
          <w:rFonts w:eastAsia="ＭＳ 明朝"/>
          <w:color w:val="000000" w:themeColor="text1"/>
        </w:rPr>
        <w:t>This is an excellent spot</w:t>
      </w:r>
      <w:r>
        <w:rPr>
          <w:color w:val="000000" w:themeColor="text1"/>
        </w:rPr>
        <w:t xml:space="preserve"> to relax, enjoy some tasty local fare, and discover more about Teshikaga and the nearby attractions. </w:t>
      </w:r>
    </w:p>
    <w:p w14:paraId="44EE4B86" w14:textId="77777777" w:rsidR="007F607D" w:rsidRDefault="007F607D" w:rsidP="007F607D">
      <w:pPr>
        <w:spacing w:line="360" w:lineRule="exact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04D41D90" w14:textId="77777777" w:rsidR="007F607D" w:rsidRDefault="007F607D" w:rsidP="007F607D">
      <w:pPr>
        <w:spacing w:line="360" w:lineRule="exact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Information center </w:t>
      </w:r>
    </w:p>
    <w:p w14:paraId="587ED489" w14:textId="77777777" w:rsidR="007F607D" w:rsidRDefault="007F607D" w:rsidP="007F607D">
      <w:pPr>
        <w:spacing w:line="360" w:lineRule="exact"/>
        <w:rPr>
          <w:color w:val="000000" w:themeColor="text1"/>
        </w:rPr>
      </w:pPr>
      <w:r>
        <w:rPr>
          <w:color w:val="000000" w:themeColor="text1"/>
        </w:rPr>
        <w:t xml:space="preserve">The information center has an extensive range of tourist information. Bilingual staff </w:t>
      </w:r>
      <w:r>
        <w:rPr>
          <w:rFonts w:eastAsia="ＭＳ 明朝"/>
          <w:color w:val="000000" w:themeColor="text1"/>
        </w:rPr>
        <w:t>members will be</w:t>
      </w:r>
      <w:r>
        <w:rPr>
          <w:color w:val="000000" w:themeColor="text1"/>
        </w:rPr>
        <w:t xml:space="preserve"> happy to answer any questions and can recommend sightseeing tours. </w:t>
      </w:r>
      <w:r>
        <w:rPr>
          <w:rFonts w:eastAsia="ＭＳ 明朝"/>
          <w:color w:val="000000" w:themeColor="text1"/>
        </w:rPr>
        <w:t>Activities in the area might include a</w:t>
      </w:r>
      <w:r>
        <w:rPr>
          <w:color w:val="000000" w:themeColor="text1"/>
        </w:rPr>
        <w:t xml:space="preserve"> trip to Lake Kussharo, </w:t>
      </w:r>
      <w:r>
        <w:rPr>
          <w:rFonts w:eastAsia="ＭＳ 明朝"/>
          <w:color w:val="000000" w:themeColor="text1"/>
        </w:rPr>
        <w:t xml:space="preserve">a </w:t>
      </w:r>
      <w:r>
        <w:rPr>
          <w:color w:val="000000" w:themeColor="text1"/>
        </w:rPr>
        <w:t xml:space="preserve">stargazing excursion, or a short cruise on an icebreaking ship. Other outdoor adventures include canoeing and horseback riding. For an idea of the sheer scale of Akan-Mashu National Park, watch the drone footage played in the exhibition space where </w:t>
      </w:r>
      <w:r>
        <w:rPr>
          <w:rFonts w:eastAsia="ＭＳ 明朝"/>
          <w:color w:val="000000" w:themeColor="text1"/>
        </w:rPr>
        <w:t xml:space="preserve">works of </w:t>
      </w:r>
      <w:r>
        <w:rPr>
          <w:color w:val="000000" w:themeColor="text1"/>
        </w:rPr>
        <w:t>art and photography are also displayed.</w:t>
      </w:r>
    </w:p>
    <w:p w14:paraId="14AC6097" w14:textId="77777777" w:rsidR="007F607D" w:rsidRDefault="007F607D" w:rsidP="007F607D">
      <w:pPr>
        <w:spacing w:line="360" w:lineRule="exact"/>
        <w:rPr>
          <w:color w:val="000000" w:themeColor="text1"/>
        </w:rPr>
      </w:pPr>
    </w:p>
    <w:p w14:paraId="34024C02" w14:textId="77777777" w:rsidR="007F607D" w:rsidRDefault="007F607D" w:rsidP="007F607D">
      <w:pPr>
        <w:spacing w:line="360" w:lineRule="exact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Local food showcase </w:t>
      </w:r>
    </w:p>
    <w:p w14:paraId="572AC9AF" w14:textId="77777777" w:rsidR="007F607D" w:rsidRDefault="007F607D" w:rsidP="007F607D">
      <w:pPr>
        <w:spacing w:line="360" w:lineRule="exact"/>
        <w:rPr>
          <w:color w:val="000000" w:themeColor="text1"/>
        </w:rPr>
      </w:pPr>
      <w:r>
        <w:rPr>
          <w:color w:val="000000" w:themeColor="text1"/>
        </w:rPr>
        <w:t>The food and souvenir market</w:t>
      </w:r>
      <w:r>
        <w:rPr>
          <w:rFonts w:eastAsia="ＭＳ 明朝"/>
          <w:color w:val="000000" w:themeColor="text1"/>
        </w:rPr>
        <w:t xml:space="preserve"> at Mashu Roadside Station</w:t>
      </w:r>
      <w:r>
        <w:rPr>
          <w:color w:val="000000" w:themeColor="text1"/>
        </w:rPr>
        <w:t xml:space="preserve"> sells small gifts and local food and drink items, including fresh produce, soybeans, local </w:t>
      </w:r>
      <w:r>
        <w:rPr>
          <w:i/>
          <w:iCs/>
          <w:color w:val="000000" w:themeColor="text1"/>
        </w:rPr>
        <w:t>sake</w:t>
      </w:r>
      <w:r>
        <w:rPr>
          <w:color w:val="000000" w:themeColor="text1"/>
        </w:rPr>
        <w:t>, and ice cream. Within the market, there is a hot food area with eat-in seating</w:t>
      </w:r>
      <w:r>
        <w:rPr>
          <w:rFonts w:eastAsia="ＭＳ 明朝"/>
          <w:color w:val="000000" w:themeColor="text1"/>
        </w:rPr>
        <w:t>; the menu includes</w:t>
      </w:r>
      <w:r>
        <w:rPr>
          <w:color w:val="000000" w:themeColor="text1"/>
        </w:rPr>
        <w:t xml:space="preserve"> locally sourced venison burgers and other warming dishes. Browse the souvenirs for picture postcards of Teshikaga and the Akan-Mashu National Park</w:t>
      </w:r>
      <w:r>
        <w:rPr>
          <w:rFonts w:eastAsia="ＭＳ 明朝"/>
          <w:color w:val="000000" w:themeColor="text1"/>
        </w:rPr>
        <w:t>, along with</w:t>
      </w:r>
      <w:r>
        <w:rPr>
          <w:color w:val="000000" w:themeColor="text1"/>
        </w:rPr>
        <w:t xml:space="preserve"> a range of Ainu crafts from wood carvings to purses and pouches </w:t>
      </w:r>
      <w:r>
        <w:rPr>
          <w:rFonts w:eastAsia="ＭＳ 明朝"/>
          <w:color w:val="000000" w:themeColor="text1"/>
        </w:rPr>
        <w:t xml:space="preserve">decorated </w:t>
      </w:r>
      <w:r>
        <w:rPr>
          <w:color w:val="000000" w:themeColor="text1"/>
        </w:rPr>
        <w:t xml:space="preserve">with distinctive Ainu embroidery. </w:t>
      </w:r>
    </w:p>
    <w:p w14:paraId="1F881A10" w14:textId="77777777" w:rsidR="007F607D" w:rsidRDefault="007F607D" w:rsidP="007F607D">
      <w:pPr>
        <w:spacing w:line="360" w:lineRule="exact"/>
        <w:rPr>
          <w:color w:val="000000" w:themeColor="text1"/>
        </w:rPr>
      </w:pPr>
    </w:p>
    <w:p w14:paraId="435CA956" w14:textId="77777777" w:rsidR="007F607D" w:rsidRDefault="007F607D" w:rsidP="007F607D">
      <w:pPr>
        <w:spacing w:line="360" w:lineRule="exact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Other facilities</w:t>
      </w:r>
    </w:p>
    <w:p w14:paraId="54D913B2" w14:textId="77777777" w:rsidR="007F607D" w:rsidRDefault="007F607D" w:rsidP="007F607D">
      <w:pPr>
        <w:spacing w:line="360" w:lineRule="exact"/>
        <w:rPr>
          <w:color w:val="000000" w:themeColor="text1"/>
        </w:rPr>
      </w:pPr>
      <w:r>
        <w:rPr>
          <w:color w:val="000000" w:themeColor="text1"/>
        </w:rPr>
        <w:t>Hot springs (</w:t>
      </w:r>
      <w:r>
        <w:rPr>
          <w:i/>
          <w:iCs/>
          <w:color w:val="000000" w:themeColor="text1"/>
        </w:rPr>
        <w:t>onsen</w:t>
      </w:r>
      <w:r>
        <w:rPr>
          <w:color w:val="000000" w:themeColor="text1"/>
        </w:rPr>
        <w:t>) are one of Teshikaga’s greatest draws</w:t>
      </w:r>
      <w:r>
        <w:rPr>
          <w:rFonts w:eastAsia="ＭＳ 明朝"/>
          <w:color w:val="000000" w:themeColor="text1"/>
        </w:rPr>
        <w:t>. R</w:t>
      </w:r>
      <w:r>
        <w:rPr>
          <w:color w:val="000000" w:themeColor="text1"/>
        </w:rPr>
        <w:t xml:space="preserve">ight outside Mashu Onsen Roadside Station </w:t>
      </w:r>
      <w:r>
        <w:rPr>
          <w:rFonts w:eastAsia="ＭＳ 明朝"/>
          <w:color w:val="000000" w:themeColor="text1"/>
        </w:rPr>
        <w:t>is</w:t>
      </w:r>
      <w:r>
        <w:rPr>
          <w:color w:val="000000" w:themeColor="text1"/>
        </w:rPr>
        <w:t xml:space="preserve"> a footbath fed with warm water from a natural spring. Other facilities include 24-hour bathrooms, a baby-changing space, and a dog run. Suigo Park, a large park with a pond and bird-watching pavilion, is just across the road. </w:t>
      </w:r>
    </w:p>
    <w:p w14:paraId="23214A3E" w14:textId="77777777" w:rsidR="001530BF" w:rsidRPr="007F607D" w:rsidRDefault="001530BF" w:rsidP="007F607D"/>
    <w:sectPr w:rsidR="001530BF" w:rsidRPr="007F607D" w:rsidSect="0017148D">
      <w:footerReference w:type="even" r:id="rId7"/>
      <w:footerReference w:type="default" r:id="rId8"/>
      <w:pgSz w:w="11900" w:h="16840" w:code="9"/>
      <w:pgMar w:top="1440" w:right="1440" w:bottom="1440" w:left="1440" w:header="709" w:footer="709" w:gutter="0"/>
      <w:cols w:space="708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DB39" w14:textId="77777777" w:rsidR="00D10DFE" w:rsidRDefault="00D10DFE" w:rsidP="001530BF">
      <w:r>
        <w:separator/>
      </w:r>
    </w:p>
  </w:endnote>
  <w:endnote w:type="continuationSeparator" w:id="0">
    <w:p w14:paraId="4CB0BB88" w14:textId="77777777" w:rsidR="00D10DFE" w:rsidRDefault="00D10DFE" w:rsidP="0015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659610036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558D50CE" w14:textId="77777777" w:rsidR="00164A0D" w:rsidRDefault="00164A0D" w:rsidP="00E03563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2961E2C0" w14:textId="77777777" w:rsidR="00164A0D" w:rsidRDefault="00164A0D" w:rsidP="001530BF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9E09" w14:textId="77777777" w:rsidR="00164A0D" w:rsidRDefault="00164A0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85BB6" w14:textId="77777777" w:rsidR="00D10DFE" w:rsidRDefault="00D10DFE" w:rsidP="001530BF">
      <w:r>
        <w:separator/>
      </w:r>
    </w:p>
  </w:footnote>
  <w:footnote w:type="continuationSeparator" w:id="0">
    <w:p w14:paraId="3E77FFA4" w14:textId="77777777" w:rsidR="00D10DFE" w:rsidRDefault="00D10DFE" w:rsidP="00153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460"/>
    <w:rsid w:val="00006369"/>
    <w:rsid w:val="000126BA"/>
    <w:rsid w:val="00022EFD"/>
    <w:rsid w:val="00030BA6"/>
    <w:rsid w:val="0006277A"/>
    <w:rsid w:val="00062813"/>
    <w:rsid w:val="000B132F"/>
    <w:rsid w:val="000B1C91"/>
    <w:rsid w:val="000B24AA"/>
    <w:rsid w:val="000B6B40"/>
    <w:rsid w:val="000D7FE8"/>
    <w:rsid w:val="000F0133"/>
    <w:rsid w:val="00103705"/>
    <w:rsid w:val="001127EC"/>
    <w:rsid w:val="00115D08"/>
    <w:rsid w:val="001349D4"/>
    <w:rsid w:val="00137729"/>
    <w:rsid w:val="00141D21"/>
    <w:rsid w:val="001530BF"/>
    <w:rsid w:val="00157914"/>
    <w:rsid w:val="00164A0D"/>
    <w:rsid w:val="001678D5"/>
    <w:rsid w:val="0017148D"/>
    <w:rsid w:val="00173354"/>
    <w:rsid w:val="001753F1"/>
    <w:rsid w:val="00183907"/>
    <w:rsid w:val="001900E4"/>
    <w:rsid w:val="001918D0"/>
    <w:rsid w:val="001972AF"/>
    <w:rsid w:val="001A1BE7"/>
    <w:rsid w:val="001B368B"/>
    <w:rsid w:val="001C3028"/>
    <w:rsid w:val="001C53AD"/>
    <w:rsid w:val="001E5130"/>
    <w:rsid w:val="00200E17"/>
    <w:rsid w:val="00201076"/>
    <w:rsid w:val="00205F1F"/>
    <w:rsid w:val="00221355"/>
    <w:rsid w:val="00275DB7"/>
    <w:rsid w:val="002D6018"/>
    <w:rsid w:val="002E7FD8"/>
    <w:rsid w:val="00320D9E"/>
    <w:rsid w:val="003411B4"/>
    <w:rsid w:val="00361947"/>
    <w:rsid w:val="00394E8A"/>
    <w:rsid w:val="003C1C55"/>
    <w:rsid w:val="003D4DB6"/>
    <w:rsid w:val="003F59A1"/>
    <w:rsid w:val="003F7937"/>
    <w:rsid w:val="004229BD"/>
    <w:rsid w:val="00476C64"/>
    <w:rsid w:val="00481FF2"/>
    <w:rsid w:val="004A5478"/>
    <w:rsid w:val="004A7B85"/>
    <w:rsid w:val="004B4D9C"/>
    <w:rsid w:val="004B600C"/>
    <w:rsid w:val="004D10BA"/>
    <w:rsid w:val="00506BE7"/>
    <w:rsid w:val="0051760C"/>
    <w:rsid w:val="00544D20"/>
    <w:rsid w:val="00562AC2"/>
    <w:rsid w:val="00572265"/>
    <w:rsid w:val="00577114"/>
    <w:rsid w:val="00581DDE"/>
    <w:rsid w:val="00596FCA"/>
    <w:rsid w:val="005B5A6A"/>
    <w:rsid w:val="005B7839"/>
    <w:rsid w:val="005C0988"/>
    <w:rsid w:val="005F4853"/>
    <w:rsid w:val="006053A1"/>
    <w:rsid w:val="00631B9D"/>
    <w:rsid w:val="00633841"/>
    <w:rsid w:val="0064407B"/>
    <w:rsid w:val="00646FEA"/>
    <w:rsid w:val="00660AFE"/>
    <w:rsid w:val="00677386"/>
    <w:rsid w:val="00677CDC"/>
    <w:rsid w:val="006804D6"/>
    <w:rsid w:val="00682064"/>
    <w:rsid w:val="00683158"/>
    <w:rsid w:val="006976FB"/>
    <w:rsid w:val="006C14BA"/>
    <w:rsid w:val="007004EB"/>
    <w:rsid w:val="00707461"/>
    <w:rsid w:val="007102A4"/>
    <w:rsid w:val="00742302"/>
    <w:rsid w:val="007465BA"/>
    <w:rsid w:val="00746E9B"/>
    <w:rsid w:val="00774F4E"/>
    <w:rsid w:val="007C369E"/>
    <w:rsid w:val="007E71A1"/>
    <w:rsid w:val="007F607D"/>
    <w:rsid w:val="008365B6"/>
    <w:rsid w:val="00856883"/>
    <w:rsid w:val="00893424"/>
    <w:rsid w:val="008C76FD"/>
    <w:rsid w:val="008D42A1"/>
    <w:rsid w:val="008D5BDB"/>
    <w:rsid w:val="008E69C2"/>
    <w:rsid w:val="008F2FD2"/>
    <w:rsid w:val="008F79E2"/>
    <w:rsid w:val="00903B0C"/>
    <w:rsid w:val="00911B87"/>
    <w:rsid w:val="009130BB"/>
    <w:rsid w:val="0091426B"/>
    <w:rsid w:val="0091480E"/>
    <w:rsid w:val="00956B5C"/>
    <w:rsid w:val="00957C3C"/>
    <w:rsid w:val="00962288"/>
    <w:rsid w:val="00973AD5"/>
    <w:rsid w:val="009776DD"/>
    <w:rsid w:val="009807B9"/>
    <w:rsid w:val="009943C9"/>
    <w:rsid w:val="00994574"/>
    <w:rsid w:val="00996ADA"/>
    <w:rsid w:val="009B653C"/>
    <w:rsid w:val="00A13DA5"/>
    <w:rsid w:val="00A33073"/>
    <w:rsid w:val="00A50460"/>
    <w:rsid w:val="00A51743"/>
    <w:rsid w:val="00A83A57"/>
    <w:rsid w:val="00A92994"/>
    <w:rsid w:val="00A966A9"/>
    <w:rsid w:val="00AB150A"/>
    <w:rsid w:val="00AD290C"/>
    <w:rsid w:val="00AD6F29"/>
    <w:rsid w:val="00AD6FCC"/>
    <w:rsid w:val="00B27087"/>
    <w:rsid w:val="00B84B97"/>
    <w:rsid w:val="00BA1900"/>
    <w:rsid w:val="00BA6978"/>
    <w:rsid w:val="00BF2F32"/>
    <w:rsid w:val="00BF3396"/>
    <w:rsid w:val="00BF35A1"/>
    <w:rsid w:val="00C225C8"/>
    <w:rsid w:val="00C74B95"/>
    <w:rsid w:val="00C872CC"/>
    <w:rsid w:val="00CB4589"/>
    <w:rsid w:val="00CC50E6"/>
    <w:rsid w:val="00CF6C5D"/>
    <w:rsid w:val="00D101C3"/>
    <w:rsid w:val="00D10DFE"/>
    <w:rsid w:val="00D27D75"/>
    <w:rsid w:val="00D357EA"/>
    <w:rsid w:val="00D438F5"/>
    <w:rsid w:val="00D52CF9"/>
    <w:rsid w:val="00D70A5B"/>
    <w:rsid w:val="00D91E8D"/>
    <w:rsid w:val="00DE32BB"/>
    <w:rsid w:val="00DF4603"/>
    <w:rsid w:val="00DF59BF"/>
    <w:rsid w:val="00E03563"/>
    <w:rsid w:val="00E05A16"/>
    <w:rsid w:val="00E33558"/>
    <w:rsid w:val="00E33CB1"/>
    <w:rsid w:val="00E631B0"/>
    <w:rsid w:val="00E75022"/>
    <w:rsid w:val="00EB1630"/>
    <w:rsid w:val="00EB5ED5"/>
    <w:rsid w:val="00EE612B"/>
    <w:rsid w:val="00F12D1F"/>
    <w:rsid w:val="00F156C9"/>
    <w:rsid w:val="00F27BE4"/>
    <w:rsid w:val="00F34F97"/>
    <w:rsid w:val="00F3595E"/>
    <w:rsid w:val="00F54121"/>
    <w:rsid w:val="00F617A9"/>
    <w:rsid w:val="00F62442"/>
    <w:rsid w:val="00F663E9"/>
    <w:rsid w:val="00F714E1"/>
    <w:rsid w:val="00F7292D"/>
    <w:rsid w:val="00F92098"/>
    <w:rsid w:val="00FB340F"/>
    <w:rsid w:val="00FB5ABB"/>
    <w:rsid w:val="00FC4CAD"/>
    <w:rsid w:val="00FD3CA3"/>
    <w:rsid w:val="00FD7942"/>
    <w:rsid w:val="00FE5572"/>
    <w:rsid w:val="00FE7BC4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B217D7"/>
  <w15:docId w15:val="{EF3E925D-2215-E842-A33B-59C13CFF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48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2708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27087"/>
    <w:rPr>
      <w:rFonts w:eastAsia="ＭＳ 明朝" w:cstheme="minorBidi"/>
      <w:sz w:val="21"/>
    </w:rPr>
  </w:style>
  <w:style w:type="character" w:customStyle="1" w:styleId="a5">
    <w:name w:val="コメント文字列 (文字)"/>
    <w:basedOn w:val="a0"/>
    <w:link w:val="a4"/>
    <w:uiPriority w:val="99"/>
    <w:semiHidden/>
    <w:rsid w:val="00B27087"/>
    <w:rPr>
      <w:rFonts w:ascii="Times New Roman" w:eastAsia="ＭＳ 明朝" w:hAnsi="Times New Roman"/>
      <w:sz w:val="21"/>
    </w:rPr>
  </w:style>
  <w:style w:type="character" w:styleId="a6">
    <w:name w:val="Hyperlink"/>
    <w:basedOn w:val="a0"/>
    <w:uiPriority w:val="99"/>
    <w:unhideWhenUsed/>
    <w:rsid w:val="00B2708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7087"/>
    <w:rPr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7087"/>
    <w:rPr>
      <w:rFonts w:ascii="Times New Roman" w:eastAsia="Times New Roman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911B8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530BF"/>
    <w:pPr>
      <w:tabs>
        <w:tab w:val="center" w:pos="4680"/>
        <w:tab w:val="right" w:pos="9360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530BF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1530BF"/>
    <w:pPr>
      <w:tabs>
        <w:tab w:val="center" w:pos="4680"/>
        <w:tab w:val="right" w:pos="9360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530BF"/>
    <w:rPr>
      <w:rFonts w:ascii="Times New Roman" w:eastAsia="Times New Roman" w:hAnsi="Times New Roman" w:cs="Times New Roman"/>
    </w:rPr>
  </w:style>
  <w:style w:type="character" w:styleId="ae">
    <w:name w:val="page number"/>
    <w:basedOn w:val="a0"/>
    <w:uiPriority w:val="99"/>
    <w:semiHidden/>
    <w:unhideWhenUsed/>
    <w:rsid w:val="001530BF"/>
  </w:style>
  <w:style w:type="paragraph" w:styleId="af">
    <w:name w:val="annotation subject"/>
    <w:basedOn w:val="a4"/>
    <w:next w:val="a4"/>
    <w:link w:val="af0"/>
    <w:uiPriority w:val="99"/>
    <w:semiHidden/>
    <w:unhideWhenUsed/>
    <w:rsid w:val="00200E17"/>
    <w:rPr>
      <w:rFonts w:eastAsia="Times New Roman" w:cs="Times New Roman"/>
      <w:b/>
      <w:bCs/>
      <w:sz w:val="20"/>
      <w:szCs w:val="20"/>
    </w:rPr>
  </w:style>
  <w:style w:type="character" w:customStyle="1" w:styleId="af0">
    <w:name w:val="コメント内容 (文字)"/>
    <w:basedOn w:val="a5"/>
    <w:link w:val="af"/>
    <w:uiPriority w:val="99"/>
    <w:semiHidden/>
    <w:rsid w:val="00200E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956B5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44029E-677D-4AE1-95BB-E5F07356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Kuhles</dc:creator>
  <cp:lastModifiedBy>Sayaka Yabe</cp:lastModifiedBy>
  <cp:revision>2</cp:revision>
  <dcterms:created xsi:type="dcterms:W3CDTF">2022-10-25T03:11:00Z</dcterms:created>
  <dcterms:modified xsi:type="dcterms:W3CDTF">2022-10-25T03:11:00Z</dcterms:modified>
</cp:coreProperties>
</file>