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AAE0" w14:textId="77777777" w:rsidR="00F056AC" w:rsidRDefault="00F056AC" w:rsidP="00F056AC">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Aoyagi House: Prefecture-Designated Historic Site</w:t>
      </w:r>
    </w:p>
    <w:p w14:paraId="0AE11ED5" w14:textId="77777777" w:rsidR="00F056AC" w:rsidRDefault="00F056AC" w:rsidP="00F056AC">
      <w:pPr>
        <w:adjustRightInd w:val="0"/>
        <w:snapToGrid w:val="0"/>
        <w:jc w:val="left"/>
        <w:rPr>
          <w:rFonts w:ascii="Times New Roman" w:eastAsia="Meiryo UI" w:hAnsi="Times New Roman"/>
          <w:sz w:val="24"/>
          <w:szCs w:val="24"/>
        </w:rPr>
      </w:pPr>
    </w:p>
    <w:p w14:paraId="7968817B" w14:textId="77777777" w:rsidR="00F056AC" w:rsidRDefault="00F056AC" w:rsidP="00F056AC">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Aoyagi family were hereditary retainers of the Ashina family, which ruled Kakunodate from 1603 until its family line died out in 1653. After that the Aoyagi entered the service of the North Satake clan, the area’s new rulers.</w:t>
      </w:r>
    </w:p>
    <w:p w14:paraId="393C3D0D" w14:textId="77777777" w:rsidR="00F056AC" w:rsidRDefault="00F056AC" w:rsidP="00F056AC">
      <w:pPr>
        <w:adjustRightInd w:val="0"/>
        <w:snapToGrid w:val="0"/>
        <w:jc w:val="left"/>
        <w:rPr>
          <w:rFonts w:ascii="Times New Roman" w:eastAsia="Meiryo UI" w:hAnsi="Times New Roman"/>
          <w:sz w:val="24"/>
          <w:szCs w:val="24"/>
        </w:rPr>
      </w:pPr>
    </w:p>
    <w:p w14:paraId="56FEEED1" w14:textId="77777777" w:rsidR="00F056AC" w:rsidRDefault="00F056AC" w:rsidP="00F056AC">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Aoyagi house is located to the south of the Ishiguro residence, and also sits behind a black-painted </w:t>
      </w:r>
      <w:r>
        <w:rPr>
          <w:rFonts w:ascii="Times New Roman" w:eastAsia="Meiryo UI" w:hAnsi="Times New Roman"/>
          <w:i/>
          <w:sz w:val="24"/>
          <w:szCs w:val="24"/>
        </w:rPr>
        <w:t>sasarakobei</w:t>
      </w:r>
      <w:r>
        <w:rPr>
          <w:rFonts w:ascii="Times New Roman" w:eastAsia="Meiryo UI" w:hAnsi="Times New Roman"/>
          <w:sz w:val="24"/>
          <w:szCs w:val="24"/>
        </w:rPr>
        <w:t xml:space="preserve"> wooden fence with an observation window. The main </w:t>
      </w:r>
      <w:r>
        <w:rPr>
          <w:rFonts w:ascii="Times New Roman" w:eastAsia="Meiryo UI" w:hAnsi="Times New Roman"/>
          <w:i/>
          <w:sz w:val="24"/>
          <w:szCs w:val="24"/>
        </w:rPr>
        <w:t xml:space="preserve">yakui-mon </w:t>
      </w:r>
      <w:r>
        <w:rPr>
          <w:rFonts w:ascii="Times New Roman" w:eastAsia="Meiryo UI" w:hAnsi="Times New Roman"/>
          <w:sz w:val="24"/>
          <w:szCs w:val="24"/>
        </w:rPr>
        <w:t>gate, which has a forepole dated to 1860, welcomes visitors into the grounds.</w:t>
      </w:r>
    </w:p>
    <w:p w14:paraId="0D1CB2A1" w14:textId="77777777" w:rsidR="00F056AC" w:rsidRDefault="00F056AC" w:rsidP="00F056AC">
      <w:pPr>
        <w:adjustRightInd w:val="0"/>
        <w:snapToGrid w:val="0"/>
        <w:jc w:val="left"/>
        <w:rPr>
          <w:rFonts w:ascii="Times New Roman" w:eastAsia="Meiryo UI" w:hAnsi="Times New Roman"/>
          <w:sz w:val="24"/>
          <w:szCs w:val="24"/>
        </w:rPr>
      </w:pPr>
    </w:p>
    <w:p w14:paraId="20FD70C7" w14:textId="77777777" w:rsidR="00F056AC" w:rsidRDefault="00F056AC" w:rsidP="00F056AC">
      <w:pPr>
        <w:adjustRightInd w:val="0"/>
        <w:snapToGrid w:val="0"/>
        <w:jc w:val="left"/>
        <w:rPr>
          <w:rFonts w:ascii="Times New Roman" w:eastAsia="Meiryo UI" w:hAnsi="Times New Roman"/>
          <w:sz w:val="24"/>
          <w:szCs w:val="24"/>
        </w:rPr>
      </w:pPr>
      <w:r>
        <w:rPr>
          <w:rFonts w:ascii="Times New Roman" w:eastAsia="Meiryo UI" w:hAnsi="Times New Roman"/>
          <w:sz w:val="24"/>
          <w:szCs w:val="24"/>
        </w:rPr>
        <w:t>After passing through the gate, visitors will find a roofed well (</w:t>
      </w:r>
      <w:r>
        <w:rPr>
          <w:rFonts w:ascii="Times New Roman" w:eastAsia="Meiryo UI" w:hAnsi="Times New Roman"/>
          <w:i/>
          <w:sz w:val="24"/>
          <w:szCs w:val="24"/>
        </w:rPr>
        <w:t>ido-yakata</w:t>
      </w:r>
      <w:r>
        <w:rPr>
          <w:rFonts w:ascii="Times New Roman" w:eastAsia="Meiryo UI" w:hAnsi="Times New Roman"/>
          <w:sz w:val="24"/>
          <w:szCs w:val="24"/>
        </w:rPr>
        <w:t>) and rice storehouse, as well as the main entryway. A secondary side entrance is located farther north, used by tradespeople and guests whose social status precluded them from using the main entrance.</w:t>
      </w:r>
    </w:p>
    <w:p w14:paraId="35DC552A" w14:textId="77777777" w:rsidR="00F056AC" w:rsidRDefault="00F056AC" w:rsidP="00F056AC">
      <w:pPr>
        <w:adjustRightInd w:val="0"/>
        <w:snapToGrid w:val="0"/>
        <w:jc w:val="left"/>
        <w:rPr>
          <w:rFonts w:ascii="Times New Roman" w:eastAsia="Meiryo UI" w:hAnsi="Times New Roman"/>
          <w:sz w:val="24"/>
          <w:szCs w:val="24"/>
        </w:rPr>
      </w:pPr>
    </w:p>
    <w:p w14:paraId="60BC020D" w14:textId="77777777" w:rsidR="00F056AC" w:rsidRDefault="00F056AC" w:rsidP="00F056AC">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roof of the main house is thatched and constructed in the hipped style. This style of roof, in addition to the rice storehouse, main gate, protective fence, and other features, makes the house an excellent example of samurai residences of the period.</w:t>
      </w:r>
    </w:p>
    <w:p w14:paraId="27A785BD" w14:textId="77777777" w:rsidR="00F056AC" w:rsidRDefault="00F056AC" w:rsidP="00F056AC">
      <w:pPr>
        <w:adjustRightInd w:val="0"/>
        <w:snapToGrid w:val="0"/>
        <w:jc w:val="left"/>
        <w:rPr>
          <w:rFonts w:ascii="Times New Roman" w:eastAsia="Meiryo UI" w:hAnsi="Times New Roman"/>
          <w:sz w:val="24"/>
          <w:szCs w:val="24"/>
        </w:rPr>
      </w:pPr>
    </w:p>
    <w:p w14:paraId="60C27568" w14:textId="77777777" w:rsidR="00F056AC" w:rsidRDefault="00F056AC" w:rsidP="00F056AC">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house is open to the public, and </w:t>
      </w:r>
      <w:r>
        <w:rPr>
          <w:rFonts w:ascii="Times New Roman" w:eastAsia="Meiryo UI" w:hAnsi="Times New Roman"/>
          <w:bCs/>
          <w:sz w:val="24"/>
          <w:szCs w:val="24"/>
        </w:rPr>
        <w:t>the entrance fee includes access to a</w:t>
      </w:r>
      <w:r>
        <w:rPr>
          <w:rFonts w:ascii="Times New Roman" w:eastAsia="Meiryo UI" w:hAnsi="Times New Roman"/>
          <w:sz w:val="24"/>
          <w:szCs w:val="24"/>
        </w:rPr>
        <w:t xml:space="preserve"> large archive of historical items owned by the Aoyagi family over the years. The building and grounds are also used to host a variety of events and hands-on cultural experiences. </w:t>
      </w:r>
    </w:p>
    <w:p w14:paraId="7517DCE1" w14:textId="77777777" w:rsidR="002B1F51" w:rsidRPr="00F056AC" w:rsidRDefault="002B1F51" w:rsidP="00F056AC"/>
    <w:sectPr w:rsidR="002B1F51" w:rsidRPr="00F056A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56AC"/>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50381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2022-10-25T03:51:00Z</dcterms:created>
  <dcterms:modified xsi:type="dcterms:W3CDTF">2022-10-25T03:51:00Z</dcterms:modified>
</cp:coreProperties>
</file>