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C6E1" w14:textId="77777777" w:rsidR="001C6700" w:rsidRDefault="001C6700" w:rsidP="001C670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/>
          <w:b/>
          <w:sz w:val="24"/>
          <w:szCs w:val="24"/>
        </w:rPr>
        <w:t>Shibu Onsen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　　　　　　</w:t>
      </w:r>
    </w:p>
    <w:p w14:paraId="18A45D43" w14:textId="77777777" w:rsidR="001C6700" w:rsidRDefault="001C6700" w:rsidP="001C670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than 1,350 years, Shibu Onsen has attracted people to its mineral-rich hot spring baths. The area is a superb example of a historic hot spring district, whose timeless atmosphere is characterized by narrow cobblestone streets lined with traditional Japanese inns (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 xml:space="preserve">). Within these areas, it is common to see guests strolling in light cotton kimono and wooden sandals while shopping for souvenirs or sampling local specialties. </w:t>
      </w:r>
    </w:p>
    <w:p w14:paraId="749A9DAA" w14:textId="77777777" w:rsidR="001C6700" w:rsidRDefault="001C6700" w:rsidP="001C6700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Shibu Onsen is distinguished by nine public baths that are scattered throughout the district, freely available to guests at any of the neighborhood 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>. The small bathhouses are fed by several different sources and offer a range of different waters, from the murky, iron-rich brown baths at Shibu-Ōyu to the clear waters at Nanakuri no Yu that are flecked with bits of reddish mineral deposits called “water flowers” (</w:t>
      </w:r>
      <w:r>
        <w:rPr>
          <w:rFonts w:ascii="Times New Roman" w:hAnsi="Times New Roman" w:cs="Times New Roman"/>
          <w:i/>
          <w:sz w:val="24"/>
          <w:szCs w:val="24"/>
        </w:rPr>
        <w:t>yubana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Guests at any of the local inns can freely attempt the “nine-water pilgrimage”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kyūtō meguri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tour of all nine bathhouses. The pilgrimage is completed by visiting each bath and collecting a stamp on a special souvenir towel. Once all nine stamps have been collected, bathhouse pilgrims ascend the 78 steps to Shibu-Takayakushi Temple and collect the final stamp before offering a prayer. Completing this hot spring pilgrimage is said to ward off evil, ensure safe childbirth, and bestow longevity.</w:t>
      </w:r>
    </w:p>
    <w:p w14:paraId="6A9F8A27" w14:textId="77777777" w:rsidR="001C6700" w:rsidRDefault="001C6700" w:rsidP="001C6700">
      <w:pPr>
        <w:ind w:firstLine="28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evening, many </w:t>
      </w:r>
      <w:r>
        <w:rPr>
          <w:rFonts w:ascii="Times New Roman" w:hAnsi="Times New Roman" w:cs="Times New Roman"/>
          <w:i/>
          <w:iCs/>
          <w:sz w:val="24"/>
          <w:szCs w:val="24"/>
        </w:rPr>
        <w:t>ryokan</w:t>
      </w:r>
      <w:r>
        <w:rPr>
          <w:rFonts w:ascii="Times New Roman" w:hAnsi="Times New Roman" w:cs="Times New Roman"/>
          <w:sz w:val="24"/>
          <w:szCs w:val="24"/>
        </w:rPr>
        <w:t xml:space="preserve"> light up their façades. Illuminated by floodlights, the swooping wooden eaves of 260-year-old Kanaguya evoke an ethereal atmosphere that is thought to be one of the inspirations for the other-worldly bathhouse in the Studio Ghibli movie </w:t>
      </w:r>
      <w:r>
        <w:rPr>
          <w:rFonts w:ascii="Times New Roman" w:hAnsi="Times New Roman" w:cs="Times New Roman"/>
          <w:i/>
          <w:iCs/>
          <w:sz w:val="24"/>
          <w:szCs w:val="24"/>
        </w:rPr>
        <w:t>Spirited Away</w:t>
      </w:r>
      <w:r>
        <w:rPr>
          <w:rFonts w:ascii="Times New Roman" w:hAnsi="Times New Roman" w:cs="Times New Roman"/>
          <w:sz w:val="24"/>
          <w:szCs w:val="24"/>
        </w:rPr>
        <w:t xml:space="preserve"> (2001). </w:t>
      </w:r>
    </w:p>
    <w:p w14:paraId="6BDF0A1E" w14:textId="50A8B7DD" w:rsidR="0095129E" w:rsidRPr="001C6700" w:rsidRDefault="0095129E" w:rsidP="001C6700"/>
    <w:sectPr w:rsidR="0095129E" w:rsidRPr="001C6700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C6700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2022-10-25T04:58:00Z</dcterms:created>
  <dcterms:modified xsi:type="dcterms:W3CDTF">2022-10-25T04:58:00Z</dcterms:modified>
</cp:coreProperties>
</file>