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5491" w14:textId="77777777" w:rsidR="000D2E2F" w:rsidRDefault="000D2E2F" w:rsidP="000D2E2F">
      <w:pPr>
        <w:autoSpaceDE w:val="0"/>
        <w:autoSpaceDN w:val="0"/>
        <w:adjustRightInd w:val="0"/>
        <w:spacing w:line="360" w:lineRule="exact"/>
        <w:rPr>
          <w:rFonts w:ascii="Times New Roman" w:eastAsia="Meiryo UI" w:hAnsi="Times New Roman" w:cs="Arial"/>
          <w:b/>
          <w:color w:val="221E1F"/>
        </w:rPr>
      </w:pPr>
      <w:r>
        <w:rPr>
          <w:rFonts w:ascii="Times New Roman" w:eastAsia="Meiryo UI" w:hAnsi="Times New Roman" w:cs="Arial"/>
          <w:b/>
          <w:color w:val="221E1F"/>
        </w:rPr>
        <w:t>Notes on Climbing Mt. Hakusan</w:t>
      </w:r>
    </w:p>
    <w:p w14:paraId="13AF1D9D" w14:textId="77777777" w:rsidR="000D2E2F" w:rsidRDefault="000D2E2F" w:rsidP="000D2E2F">
      <w:pPr>
        <w:autoSpaceDE w:val="0"/>
        <w:autoSpaceDN w:val="0"/>
        <w:adjustRightInd w:val="0"/>
        <w:spacing w:line="360" w:lineRule="exact"/>
        <w:rPr>
          <w:rFonts w:ascii="Times New Roman" w:eastAsia="Meiryo UI" w:hAnsi="Times New Roman" w:cs="Arial"/>
          <w:color w:val="221E1F"/>
        </w:rPr>
      </w:pPr>
    </w:p>
    <w:p w14:paraId="400FC8D5" w14:textId="77777777" w:rsidR="000D2E2F" w:rsidRDefault="000D2E2F" w:rsidP="000D2E2F">
      <w:pPr>
        <w:pStyle w:val="aa"/>
        <w:numPr>
          <w:ilvl w:val="0"/>
          <w:numId w:val="10"/>
        </w:numPr>
        <w:spacing w:line="360" w:lineRule="exact"/>
        <w:rPr>
          <w:rFonts w:eastAsia="Meiryo UI" w:cs="Arial"/>
        </w:rPr>
      </w:pPr>
      <w:r>
        <w:rPr>
          <w:rFonts w:eastAsia="Meiryo UI" w:cs="Arial"/>
          <w:bCs/>
        </w:rPr>
        <w:t>Watch the weather</w:t>
      </w:r>
      <w:r>
        <w:rPr>
          <w:rFonts w:eastAsia="Meiryo UI" w:cs="Arial"/>
        </w:rPr>
        <w:t>. Conditions can change quickly in the mountains, particularly on a high peak like Hakusan. Even if the weather looks good, be sure to check the forecast, and be prepared to cancel or change plans, especially during typhoon season. Hike or climb at your own risk, and do not climb at night.</w:t>
      </w:r>
    </w:p>
    <w:p w14:paraId="38986115" w14:textId="77777777" w:rsidR="000D2E2F" w:rsidRDefault="000D2E2F" w:rsidP="000D2E2F">
      <w:pPr>
        <w:pStyle w:val="aa"/>
        <w:numPr>
          <w:ilvl w:val="0"/>
          <w:numId w:val="10"/>
        </w:numPr>
        <w:spacing w:line="360" w:lineRule="exact"/>
        <w:rPr>
          <w:rFonts w:eastAsia="Meiryo UI" w:cs="Arial"/>
          <w:bCs/>
        </w:rPr>
      </w:pPr>
      <w:r>
        <w:rPr>
          <w:rFonts w:eastAsia="Meiryo UI" w:cs="Arial"/>
          <w:bCs/>
        </w:rPr>
        <w:t xml:space="preserve">Hakusan is an active volcano. </w:t>
      </w:r>
      <w:r>
        <w:rPr>
          <w:rFonts w:eastAsia="Meiryo UI" w:cs="Arial"/>
        </w:rPr>
        <w:t>Be sure to check conditions and warnings before beginning your climb.</w:t>
      </w:r>
    </w:p>
    <w:p w14:paraId="48D123F7" w14:textId="77777777" w:rsidR="000D2E2F" w:rsidRDefault="000D2E2F" w:rsidP="000D2E2F">
      <w:pPr>
        <w:pStyle w:val="aa"/>
        <w:numPr>
          <w:ilvl w:val="0"/>
          <w:numId w:val="10"/>
        </w:numPr>
        <w:spacing w:line="360" w:lineRule="exact"/>
        <w:rPr>
          <w:rFonts w:eastAsia="Meiryo UI" w:cs="Arial"/>
          <w:bCs/>
        </w:rPr>
      </w:pPr>
      <w:r>
        <w:rPr>
          <w:rFonts w:eastAsia="Meiryo UI" w:cs="Arial"/>
          <w:bCs/>
        </w:rPr>
        <w:t>Arrive early.</w:t>
      </w:r>
      <w:r>
        <w:rPr>
          <w:rFonts w:eastAsia="Meiryo UI" w:cs="Arial"/>
        </w:rPr>
        <w:t xml:space="preserve"> Hiking in the dark is dangerous, so start from the trailhead early. If you’re staying on the mountain, arrive at the hut or camping ground at least a few hours before sunset. </w:t>
      </w:r>
    </w:p>
    <w:p w14:paraId="1A5DA38F" w14:textId="77777777" w:rsidR="000D2E2F" w:rsidRDefault="000D2E2F" w:rsidP="000D2E2F">
      <w:pPr>
        <w:pStyle w:val="aa"/>
        <w:numPr>
          <w:ilvl w:val="0"/>
          <w:numId w:val="10"/>
        </w:numPr>
        <w:spacing w:line="360" w:lineRule="exact"/>
        <w:rPr>
          <w:rFonts w:eastAsia="Meiryo UI" w:cs="Arial"/>
          <w:bCs/>
        </w:rPr>
      </w:pPr>
      <w:r>
        <w:rPr>
          <w:rFonts w:eastAsia="Meiryo UI" w:cs="Arial"/>
          <w:bCs/>
        </w:rPr>
        <w:t xml:space="preserve">Be ready for emergencies. </w:t>
      </w:r>
      <w:r>
        <w:rPr>
          <w:rFonts w:eastAsia="Meiryo UI" w:cs="Arial"/>
        </w:rPr>
        <w:t>Always</w:t>
      </w:r>
      <w:r>
        <w:rPr>
          <w:rFonts w:eastAsia="Meiryo UI" w:cs="Arial"/>
          <w:bCs/>
        </w:rPr>
        <w:t xml:space="preserve"> </w:t>
      </w:r>
      <w:r>
        <w:rPr>
          <w:rFonts w:eastAsia="Meiryo UI" w:cs="Arial"/>
        </w:rPr>
        <w:t>carry rainwear, warm clothing, a change of clothes, plenty of water, and emergency food.</w:t>
      </w:r>
    </w:p>
    <w:p w14:paraId="15585CD9" w14:textId="77777777" w:rsidR="000D2E2F" w:rsidRDefault="000D2E2F" w:rsidP="000D2E2F">
      <w:pPr>
        <w:pStyle w:val="aa"/>
        <w:numPr>
          <w:ilvl w:val="0"/>
          <w:numId w:val="10"/>
        </w:numPr>
        <w:spacing w:line="360" w:lineRule="exact"/>
        <w:rPr>
          <w:rFonts w:eastAsia="Meiryo UI" w:cs="Arial"/>
          <w:bCs/>
        </w:rPr>
      </w:pPr>
      <w:r>
        <w:rPr>
          <w:rFonts w:eastAsia="Meiryo UI" w:cs="Arial"/>
          <w:bCs/>
        </w:rPr>
        <w:t xml:space="preserve">Share your plans. </w:t>
      </w:r>
      <w:r>
        <w:rPr>
          <w:rFonts w:eastAsia="Meiryo UI" w:cs="Arial"/>
        </w:rPr>
        <w:t>Everyone climbing Hakusan is required to fill out climb report forms before starting the ascent. These forms are available at all trailheads. Be sure to inform friends or family of your route and schedule as well.</w:t>
      </w:r>
    </w:p>
    <w:p w14:paraId="79EEB7A3" w14:textId="77777777" w:rsidR="000D2E2F" w:rsidRDefault="000D2E2F" w:rsidP="000D2E2F">
      <w:pPr>
        <w:pStyle w:val="aa"/>
        <w:numPr>
          <w:ilvl w:val="0"/>
          <w:numId w:val="10"/>
        </w:numPr>
        <w:spacing w:line="360" w:lineRule="exact"/>
        <w:rPr>
          <w:rFonts w:eastAsia="Meiryo UI" w:cs="Arial"/>
          <w:bCs/>
        </w:rPr>
      </w:pPr>
      <w:r>
        <w:rPr>
          <w:rFonts w:eastAsia="Meiryo UI" w:cs="Arial"/>
          <w:bCs/>
        </w:rPr>
        <w:t xml:space="preserve">Look, but don’t touch. </w:t>
      </w:r>
      <w:r>
        <w:rPr>
          <w:rFonts w:eastAsia="Meiryo UI" w:cs="Arial"/>
        </w:rPr>
        <w:t>The National Parks Act forbids the collection of animals, plants, or rocks from the mountain. Bringing foreign plants or animals into the park is also forbidden. Anyone caught doing so will be fined.</w:t>
      </w:r>
    </w:p>
    <w:p w14:paraId="5607DB01" w14:textId="77777777" w:rsidR="000D2E2F" w:rsidRDefault="000D2E2F" w:rsidP="000D2E2F">
      <w:pPr>
        <w:pStyle w:val="aa"/>
        <w:numPr>
          <w:ilvl w:val="0"/>
          <w:numId w:val="10"/>
        </w:numPr>
        <w:spacing w:line="360" w:lineRule="exact"/>
        <w:rPr>
          <w:rFonts w:eastAsia="Meiryo UI" w:cs="Arial"/>
          <w:bCs/>
        </w:rPr>
      </w:pPr>
      <w:r>
        <w:rPr>
          <w:rFonts w:eastAsia="Meiryo UI" w:cs="Arial"/>
          <w:bCs/>
        </w:rPr>
        <w:t>Stay on marked trails.</w:t>
      </w:r>
      <w:r>
        <w:rPr>
          <w:rFonts w:eastAsia="Meiryo UI" w:cs="Arial"/>
        </w:rPr>
        <w:t xml:space="preserve"> For your own safety and to protect the delicate alpine plant life and the mountain itself, avoid going off-trail.</w:t>
      </w:r>
    </w:p>
    <w:p w14:paraId="066999B2" w14:textId="77777777" w:rsidR="000D2E2F" w:rsidRDefault="000D2E2F" w:rsidP="000D2E2F">
      <w:pPr>
        <w:pStyle w:val="aa"/>
        <w:numPr>
          <w:ilvl w:val="0"/>
          <w:numId w:val="10"/>
        </w:numPr>
        <w:spacing w:line="360" w:lineRule="exact"/>
        <w:rPr>
          <w:rFonts w:eastAsia="Meiryo UI" w:cs="Arial"/>
          <w:bCs/>
        </w:rPr>
      </w:pPr>
      <w:r>
        <w:rPr>
          <w:rFonts w:eastAsia="Meiryo UI" w:cs="Arial"/>
          <w:bCs/>
        </w:rPr>
        <w:t>Warn the bears</w:t>
      </w:r>
      <w:r>
        <w:rPr>
          <w:rFonts w:eastAsia="Meiryo UI" w:cs="Arial"/>
        </w:rPr>
        <w:t>. If hiking alone, use bear bells, a radio, or other means of making noise to alert bears to your presence and avoid startling them. Attacks are rare, but all hikers should take precautions.</w:t>
      </w:r>
    </w:p>
    <w:p w14:paraId="1C39FD76" w14:textId="77777777" w:rsidR="000D2E2F" w:rsidRDefault="000D2E2F" w:rsidP="000D2E2F">
      <w:pPr>
        <w:pStyle w:val="aa"/>
        <w:numPr>
          <w:ilvl w:val="0"/>
          <w:numId w:val="10"/>
        </w:numPr>
        <w:spacing w:line="360" w:lineRule="exact"/>
        <w:rPr>
          <w:rFonts w:eastAsia="Meiryo UI" w:cs="Arial"/>
          <w:bCs/>
        </w:rPr>
      </w:pPr>
      <w:r>
        <w:rPr>
          <w:rFonts w:eastAsia="Meiryo UI" w:cs="Arial"/>
          <w:bCs/>
        </w:rPr>
        <w:t>Hike off-peak</w:t>
      </w:r>
      <w:r>
        <w:rPr>
          <w:rFonts w:eastAsia="Meiryo UI" w:cs="Arial"/>
        </w:rPr>
        <w:t>. From late July through August, the trails and huts will be crowded on weekends or holidays. Visit on weekdays to avoid the crowds.</w:t>
      </w:r>
    </w:p>
    <w:p w14:paraId="77BD4964" w14:textId="77777777" w:rsidR="000D2E2F" w:rsidRDefault="000D2E2F" w:rsidP="000D2E2F">
      <w:pPr>
        <w:pStyle w:val="aa"/>
        <w:numPr>
          <w:ilvl w:val="0"/>
          <w:numId w:val="10"/>
        </w:numPr>
        <w:spacing w:line="360" w:lineRule="exact"/>
        <w:rPr>
          <w:rFonts w:eastAsia="Meiryo UI" w:cs="Arial"/>
          <w:bCs/>
        </w:rPr>
      </w:pPr>
      <w:r>
        <w:rPr>
          <w:rFonts w:eastAsia="Meiryo UI" w:cs="Arial"/>
          <w:bCs/>
        </w:rPr>
        <w:t xml:space="preserve">Watch for winter-like conditions in spring and autumn. </w:t>
      </w:r>
      <w:r>
        <w:rPr>
          <w:rFonts w:eastAsia="Meiryo UI" w:cs="Arial"/>
        </w:rPr>
        <w:t>Even on warm days, conditions on the mountain can quickly turn cold and snowy. Always check weather forecasts and carry clothing and gear appropriate for snowy conditions.</w:t>
      </w:r>
    </w:p>
    <w:p w14:paraId="33B58401" w14:textId="77777777" w:rsidR="000D2E2F" w:rsidRDefault="000D2E2F" w:rsidP="000D2E2F">
      <w:pPr>
        <w:pStyle w:val="aa"/>
        <w:numPr>
          <w:ilvl w:val="0"/>
          <w:numId w:val="10"/>
        </w:numPr>
        <w:spacing w:line="360" w:lineRule="exact"/>
        <w:rPr>
          <w:rFonts w:eastAsia="Meiryo UI" w:cs="Arial"/>
          <w:bCs/>
        </w:rPr>
      </w:pPr>
      <w:r>
        <w:rPr>
          <w:rFonts w:eastAsia="Meiryo UI" w:cs="Arial"/>
          <w:bCs/>
        </w:rPr>
        <w:t xml:space="preserve">Carry out your garbage. </w:t>
      </w:r>
      <w:r>
        <w:rPr>
          <w:rFonts w:eastAsia="Meiryo UI" w:cs="Arial"/>
        </w:rPr>
        <w:t xml:space="preserve">There are no garbage disposal facilities on the mountain, so climbers are required to carry out everything they bring in. </w:t>
      </w:r>
    </w:p>
    <w:p w14:paraId="5595EBCF" w14:textId="77777777" w:rsidR="000D2E2F" w:rsidRDefault="000D2E2F" w:rsidP="000D2E2F">
      <w:pPr>
        <w:pStyle w:val="aa"/>
        <w:numPr>
          <w:ilvl w:val="0"/>
          <w:numId w:val="10"/>
        </w:numPr>
        <w:spacing w:line="360" w:lineRule="exact"/>
        <w:rPr>
          <w:rFonts w:eastAsia="Meiryo UI" w:cs="Arial"/>
          <w:bCs/>
        </w:rPr>
      </w:pPr>
      <w:r>
        <w:rPr>
          <w:rFonts w:eastAsia="Meiryo UI" w:cs="Arial"/>
          <w:bCs/>
        </w:rPr>
        <w:t>Bicycles or other wheeled vehicles are not allowed on Hakusan.</w:t>
      </w:r>
    </w:p>
    <w:p w14:paraId="73844F0B" w14:textId="77777777" w:rsidR="000D2E2F" w:rsidRDefault="000D2E2F" w:rsidP="000D2E2F">
      <w:pPr>
        <w:pStyle w:val="aa"/>
        <w:numPr>
          <w:ilvl w:val="0"/>
          <w:numId w:val="10"/>
        </w:numPr>
        <w:spacing w:line="360" w:lineRule="exact"/>
        <w:rPr>
          <w:rFonts w:eastAsia="Meiryo UI" w:cs="Arial"/>
          <w:bCs/>
        </w:rPr>
      </w:pPr>
      <w:r>
        <w:rPr>
          <w:rFonts w:eastAsia="Meiryo UI" w:cs="Arial"/>
          <w:bCs/>
        </w:rPr>
        <w:t>Camping in tents is only allowed at Minami Ryugabanba.</w:t>
      </w:r>
    </w:p>
    <w:p w14:paraId="35D959F3" w14:textId="77777777" w:rsidR="000D2E2F" w:rsidRDefault="000D2E2F" w:rsidP="000D2E2F">
      <w:pPr>
        <w:pStyle w:val="aa"/>
        <w:spacing w:line="360" w:lineRule="exact"/>
        <w:rPr>
          <w:rFonts w:eastAsia="Meiryo UI" w:cs="Arial"/>
          <w:bCs/>
        </w:rPr>
      </w:pPr>
    </w:p>
    <w:p w14:paraId="6E5C89FA" w14:textId="77777777" w:rsidR="000D2E2F" w:rsidRDefault="000D2E2F" w:rsidP="000D2E2F">
      <w:pPr>
        <w:spacing w:line="360" w:lineRule="exact"/>
        <w:rPr>
          <w:rFonts w:ascii="Times New Roman" w:eastAsia="Meiryo UI" w:hAnsi="Times New Roman" w:cs="Arial"/>
        </w:rPr>
      </w:pPr>
    </w:p>
    <w:p w14:paraId="6F263FB1" w14:textId="77777777" w:rsidR="000D2E2F" w:rsidRDefault="000D2E2F" w:rsidP="000D2E2F">
      <w:pPr>
        <w:spacing w:line="360" w:lineRule="exact"/>
        <w:rPr>
          <w:rFonts w:ascii="Times New Roman" w:eastAsia="Meiryo UI" w:hAnsi="Times New Roman" w:cs="Arial"/>
        </w:rPr>
      </w:pPr>
      <w:r>
        <w:rPr>
          <w:rFonts w:ascii="Times New Roman" w:eastAsia="Meiryo UI" w:hAnsi="Times New Roman" w:cs="Arial"/>
        </w:rPr>
        <w:t>In case of emergencies, dial 110 for the police. English-speaking officers are not common, so speak slowly and use a few key words, such as “Hakusan,” “climbing,” and “accident.” The police will contact a translator and return your call. If you are using a mobile phone, they will usually be able to pinpoint your location.</w:t>
      </w:r>
    </w:p>
    <w:p w14:paraId="4B8C80A1" w14:textId="77777777" w:rsidR="00004ECE" w:rsidRPr="000D2E2F" w:rsidRDefault="00004ECE" w:rsidP="000D2E2F"/>
    <w:sectPr w:rsidR="00004ECE" w:rsidRPr="000D2E2F"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2E2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1831657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