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3059"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Ichinose Visitor Center</w:t>
      </w:r>
    </w:p>
    <w:p w14:paraId="7FD59F7E"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&lt;COVER&gt;</w:t>
      </w:r>
    </w:p>
    <w:p w14:paraId="4154AAD2" w14:textId="77777777" w:rsidR="009E25F3" w:rsidRDefault="009E25F3" w:rsidP="009E25F3">
      <w:pPr>
        <w:rPr>
          <w:rFonts w:ascii="Times New Roman" w:eastAsia="Meiryo UI" w:hAnsi="Times New Roman" w:cstheme="minorHAnsi"/>
        </w:rPr>
      </w:pPr>
    </w:p>
    <w:p w14:paraId="682A127A"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Hakusan National Park</w:t>
      </w:r>
    </w:p>
    <w:p w14:paraId="3113CA82" w14:textId="77777777" w:rsidR="009E25F3" w:rsidRDefault="009E25F3" w:rsidP="009E25F3">
      <w:pPr>
        <w:rPr>
          <w:rFonts w:ascii="Times New Roman" w:eastAsia="Meiryo UI" w:hAnsi="Times New Roman" w:cstheme="minorHAnsi"/>
          <w:b/>
        </w:rPr>
      </w:pPr>
    </w:p>
    <w:p w14:paraId="5F4C9E30"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Ichinose Visitor Center</w:t>
      </w:r>
    </w:p>
    <w:p w14:paraId="195D83C9" w14:textId="77777777" w:rsidR="009E25F3" w:rsidRDefault="009E25F3" w:rsidP="009E25F3">
      <w:pPr>
        <w:rPr>
          <w:rFonts w:ascii="Times New Roman" w:eastAsia="Meiryo UI" w:hAnsi="Times New Roman" w:cstheme="minorHAnsi"/>
          <w:b/>
        </w:rPr>
      </w:pPr>
    </w:p>
    <w:p w14:paraId="33958286"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Ministry of the Environment</w:t>
      </w:r>
    </w:p>
    <w:p w14:paraId="09BD139E"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Ishikawa Prefecture</w:t>
      </w:r>
    </w:p>
    <w:p w14:paraId="35A64C12" w14:textId="77777777" w:rsidR="009E25F3" w:rsidRDefault="009E25F3" w:rsidP="009E25F3">
      <w:pPr>
        <w:rPr>
          <w:rFonts w:ascii="Times New Roman" w:eastAsia="Meiryo UI" w:hAnsi="Times New Roman" w:cstheme="minorHAnsi"/>
        </w:rPr>
      </w:pPr>
    </w:p>
    <w:p w14:paraId="47C126CE" w14:textId="77777777" w:rsidR="009E25F3" w:rsidRDefault="009E25F3" w:rsidP="009E25F3">
      <w:pPr>
        <w:rPr>
          <w:rFonts w:ascii="Times New Roman" w:eastAsia="Meiryo UI" w:hAnsi="Times New Roman" w:cstheme="minorHAnsi"/>
        </w:rPr>
      </w:pPr>
    </w:p>
    <w:p w14:paraId="57FA85A0"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&lt;LEFT PANEL&gt;</w:t>
      </w:r>
    </w:p>
    <w:p w14:paraId="40E52E55" w14:textId="77777777" w:rsidR="009E25F3" w:rsidRDefault="009E25F3" w:rsidP="009E25F3">
      <w:pPr>
        <w:rPr>
          <w:rFonts w:ascii="Times New Roman" w:eastAsia="Meiryo UI" w:hAnsi="Times New Roman" w:cstheme="minorHAnsi"/>
        </w:rPr>
      </w:pPr>
    </w:p>
    <w:p w14:paraId="332F393D"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&lt;PHOTO CAPTIONS&gt;</w:t>
      </w:r>
    </w:p>
    <w:p w14:paraId="35B3A224" w14:textId="77777777" w:rsidR="009E25F3" w:rsidRDefault="009E25F3" w:rsidP="009E25F3">
      <w:pPr>
        <w:rPr>
          <w:rFonts w:ascii="Times New Roman" w:eastAsia="Meiryo UI" w:hAnsi="Times New Roman" w:cstheme="minorHAnsi"/>
        </w:rPr>
      </w:pPr>
    </w:p>
    <w:p w14:paraId="476015C5"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iCs/>
        </w:rPr>
        <w:t>Kuroyuri</w:t>
      </w:r>
      <w:r>
        <w:rPr>
          <w:rFonts w:ascii="Times New Roman" w:eastAsia="Meiryo UI" w:hAnsi="Times New Roman" w:cstheme="minorHAnsi"/>
        </w:rPr>
        <w:t xml:space="preserve"> lily (</w:t>
      </w:r>
      <w:r>
        <w:rPr>
          <w:rFonts w:ascii="Times New Roman" w:eastAsia="Meiryo UI" w:hAnsi="Times New Roman" w:cstheme="minorHAnsi"/>
          <w:iCs/>
          <w:lang w:val="en"/>
        </w:rPr>
        <w:t>Fritillaria camschatcensis</w:t>
      </w:r>
      <w:r>
        <w:rPr>
          <w:rFonts w:ascii="Times New Roman" w:eastAsia="Meiryo UI" w:hAnsi="Times New Roman" w:cstheme="minorHAnsi"/>
          <w:lang w:val="en"/>
        </w:rPr>
        <w:t>)</w:t>
      </w:r>
    </w:p>
    <w:p w14:paraId="4C300679" w14:textId="77777777" w:rsidR="009E25F3" w:rsidRDefault="009E25F3" w:rsidP="009E25F3">
      <w:pPr>
        <w:rPr>
          <w:rFonts w:ascii="Times New Roman" w:eastAsia="Meiryo UI" w:hAnsi="Times New Roman" w:cstheme="minorHAnsi"/>
        </w:rPr>
      </w:pPr>
    </w:p>
    <w:p w14:paraId="69753CFA"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Beech forest</w:t>
      </w:r>
    </w:p>
    <w:p w14:paraId="51B127AC" w14:textId="77777777" w:rsidR="009E25F3" w:rsidRDefault="009E25F3" w:rsidP="009E25F3">
      <w:pPr>
        <w:rPr>
          <w:rFonts w:ascii="Times New Roman" w:eastAsia="Meiryo UI" w:hAnsi="Times New Roman" w:cstheme="minorHAnsi"/>
        </w:rPr>
      </w:pPr>
    </w:p>
    <w:p w14:paraId="144BDE0F"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Hakusan National Park stretches across an area of 47,700 hectares including parts of Ishikawa, Fukui, Toyama, and Gifu prefectures. The park and its namesake mountain are known as one of the finest environments for alpine plants in Japan. The lower areas of the mountain are covered with vast Japanese beech forests inhabited by a wide range of animals, making it a critically important nature reserve.</w:t>
      </w:r>
    </w:p>
    <w:p w14:paraId="3D92A07E" w14:textId="77777777" w:rsidR="009E25F3" w:rsidRDefault="009E25F3" w:rsidP="009E25F3">
      <w:pPr>
        <w:rPr>
          <w:rFonts w:ascii="Times New Roman" w:eastAsia="Meiryo UI" w:hAnsi="Times New Roman" w:cstheme="minorHAnsi"/>
        </w:rPr>
      </w:pPr>
    </w:p>
    <w:p w14:paraId="3D23E0B5" w14:textId="77777777" w:rsidR="009E25F3" w:rsidRDefault="009E25F3" w:rsidP="009E25F3">
      <w:pPr>
        <w:rPr>
          <w:rFonts w:ascii="Times New Roman" w:eastAsia="Meiryo UI" w:hAnsi="Times New Roman" w:cstheme="minorHAnsi"/>
          <w:bCs/>
        </w:rPr>
      </w:pPr>
      <w:r>
        <w:rPr>
          <w:rFonts w:ascii="Times New Roman" w:eastAsia="Meiryo UI" w:hAnsi="Times New Roman" w:cstheme="minorHAnsi"/>
          <w:bCs/>
        </w:rPr>
        <w:t>Preserve the beauty of Hakusan for future generations:</w:t>
      </w:r>
    </w:p>
    <w:p w14:paraId="24705EEA"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 Take all waste home with you</w:t>
      </w:r>
    </w:p>
    <w:p w14:paraId="05F604B6"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 Picking plants or disturbing wildlife is punishable by law</w:t>
      </w:r>
    </w:p>
    <w:p w14:paraId="4A1F7B74"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 Only camp in designated areas</w:t>
      </w:r>
    </w:p>
    <w:p w14:paraId="34CFF9F7"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 xml:space="preserve">• Pets are not allowed in Hakusan National Park </w:t>
      </w:r>
    </w:p>
    <w:p w14:paraId="29B556FE" w14:textId="77777777" w:rsidR="009E25F3" w:rsidRDefault="009E25F3" w:rsidP="009E25F3">
      <w:pPr>
        <w:rPr>
          <w:rFonts w:ascii="Times New Roman" w:eastAsia="Meiryo UI" w:hAnsi="Times New Roman" w:cstheme="minorHAnsi"/>
        </w:rPr>
      </w:pPr>
    </w:p>
    <w:p w14:paraId="2CD71515" w14:textId="77777777" w:rsidR="009E25F3" w:rsidRDefault="009E25F3" w:rsidP="009E25F3">
      <w:pPr>
        <w:rPr>
          <w:rFonts w:ascii="Times New Roman" w:eastAsia="Meiryo UI" w:hAnsi="Times New Roman" w:cstheme="minorHAnsi"/>
        </w:rPr>
      </w:pPr>
    </w:p>
    <w:p w14:paraId="5250930E"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Memo/stamps</w:t>
      </w:r>
    </w:p>
    <w:p w14:paraId="78266469" w14:textId="77777777" w:rsidR="009E25F3" w:rsidRDefault="009E25F3" w:rsidP="009E25F3">
      <w:pPr>
        <w:rPr>
          <w:rFonts w:ascii="Times New Roman" w:eastAsia="Meiryo UI" w:hAnsi="Times New Roman" w:cstheme="minorHAnsi"/>
        </w:rPr>
      </w:pPr>
    </w:p>
    <w:p w14:paraId="73E718A9" w14:textId="77777777" w:rsidR="009E25F3" w:rsidRDefault="009E25F3" w:rsidP="009E25F3">
      <w:pPr>
        <w:rPr>
          <w:rFonts w:ascii="Times New Roman" w:eastAsia="Meiryo UI" w:hAnsi="Times New Roman" w:cstheme="minorHAnsi"/>
        </w:rPr>
      </w:pPr>
    </w:p>
    <w:p w14:paraId="03AA09CD"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&lt;CENTER PANEL&gt;</w:t>
      </w:r>
    </w:p>
    <w:p w14:paraId="2D46C16F" w14:textId="77777777" w:rsidR="009E25F3" w:rsidRDefault="009E25F3" w:rsidP="009E25F3">
      <w:pPr>
        <w:rPr>
          <w:rFonts w:ascii="Times New Roman" w:eastAsia="Meiryo UI" w:hAnsi="Times New Roman" w:cstheme="minorHAnsi"/>
        </w:rPr>
      </w:pPr>
    </w:p>
    <w:p w14:paraId="0E778F80"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 xml:space="preserve">Ichinose Visitor Center </w:t>
      </w:r>
    </w:p>
    <w:p w14:paraId="1BC8E29D"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Open: May 1 to November 5 (heavy snow may cause early closures)</w:t>
      </w:r>
    </w:p>
    <w:p w14:paraId="04AA74F5"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Hours: 8:45 a.m. to 5:00 p.m.</w:t>
      </w:r>
    </w:p>
    <w:p w14:paraId="1A559F44"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Entrance: Free</w:t>
      </w:r>
    </w:p>
    <w:p w14:paraId="61CBB962" w14:textId="77777777" w:rsidR="009E25F3" w:rsidRDefault="009E25F3" w:rsidP="009E25F3">
      <w:pPr>
        <w:rPr>
          <w:rFonts w:ascii="Times New Roman" w:eastAsia="Meiryo UI" w:hAnsi="Times New Roman" w:cstheme="minorHAnsi"/>
        </w:rPr>
      </w:pPr>
    </w:p>
    <w:p w14:paraId="5F93E1F4"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Access</w:t>
      </w:r>
    </w:p>
    <w:p w14:paraId="4750496C"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b/>
        </w:rPr>
        <w:t>Bus:</w:t>
      </w:r>
      <w:r>
        <w:rPr>
          <w:rFonts w:ascii="Times New Roman" w:eastAsia="Meiryo UI" w:hAnsi="Times New Roman" w:cstheme="minorHAnsi"/>
        </w:rPr>
        <w:t xml:space="preserve"> From Kanazawa Station, take the bus that goes to Ichinose (a roughly one hour and 45-minute trip.) At Ichinose, switch to the bus going to Betto Deai (around 30 minutes).  Be sure to check in advance if the bus will be running on the date you arrive. </w:t>
      </w:r>
    </w:p>
    <w:p w14:paraId="6E1D90C5"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Contact: Hokuriku Telephone Service Center, Tel: (076)237-5115</w:t>
      </w:r>
    </w:p>
    <w:p w14:paraId="7F47BBEA"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b/>
        </w:rPr>
        <w:t>Car:</w:t>
      </w:r>
      <w:r>
        <w:rPr>
          <w:rFonts w:ascii="Times New Roman" w:eastAsia="Meiryo UI" w:hAnsi="Times New Roman" w:cstheme="minorHAnsi"/>
        </w:rPr>
        <w:t xml:space="preserve"> Approx. two hours from Kanazawa or Fukui</w:t>
      </w:r>
    </w:p>
    <w:p w14:paraId="7E010501" w14:textId="77777777" w:rsidR="009E25F3" w:rsidRDefault="009E25F3" w:rsidP="009E25F3">
      <w:pPr>
        <w:rPr>
          <w:rFonts w:ascii="Times New Roman" w:eastAsia="Meiryo UI" w:hAnsi="Times New Roman" w:cstheme="minorHAnsi"/>
        </w:rPr>
      </w:pPr>
    </w:p>
    <w:p w14:paraId="0829E117" w14:textId="77777777" w:rsidR="009E25F3" w:rsidRDefault="009E25F3" w:rsidP="009E25F3">
      <w:pPr>
        <w:rPr>
          <w:rFonts w:ascii="Times New Roman" w:eastAsia="Meiryo UI" w:hAnsi="Times New Roman" w:cstheme="minorHAnsi"/>
        </w:rPr>
      </w:pPr>
    </w:p>
    <w:p w14:paraId="49ACEE38" w14:textId="77777777" w:rsidR="009E25F3" w:rsidRDefault="009E25F3" w:rsidP="009E25F3">
      <w:pPr>
        <w:rPr>
          <w:rFonts w:ascii="Times New Roman" w:eastAsia="Meiryo UI" w:hAnsi="Times New Roman" w:cstheme="minorHAnsi"/>
        </w:rPr>
      </w:pPr>
    </w:p>
    <w:p w14:paraId="0A3BC366"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Contacts</w:t>
      </w:r>
    </w:p>
    <w:p w14:paraId="31C3C67E" w14:textId="77777777" w:rsidR="009E25F3" w:rsidRDefault="009E25F3" w:rsidP="009E25F3">
      <w:pPr>
        <w:rPr>
          <w:rFonts w:ascii="Times New Roman" w:eastAsia="Meiryo UI" w:hAnsi="Times New Roman" w:cstheme="minorHAnsi"/>
          <w:bCs/>
        </w:rPr>
      </w:pPr>
    </w:p>
    <w:p w14:paraId="3EA2B095"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Ichinose Visitor Center</w:t>
      </w:r>
    </w:p>
    <w:p w14:paraId="025D11AF" w14:textId="77777777" w:rsidR="009E25F3" w:rsidRDefault="009E25F3" w:rsidP="009E25F3">
      <w:pPr>
        <w:tabs>
          <w:tab w:val="left" w:pos="2361"/>
        </w:tabs>
        <w:rPr>
          <w:rFonts w:ascii="Times New Roman" w:eastAsia="Meiryo UI" w:hAnsi="Times New Roman" w:cstheme="minorHAnsi"/>
        </w:rPr>
      </w:pPr>
      <w:r>
        <w:rPr>
          <w:rFonts w:cstheme="minorHAnsi" w:hint="eastAsia"/>
        </w:rPr>
        <w:t>No-</w:t>
      </w:r>
      <w:r>
        <w:rPr>
          <w:rFonts w:ascii="Times New Roman" w:eastAsia="Meiryo UI" w:hAnsi="Times New Roman" w:cstheme="minorHAnsi"/>
        </w:rPr>
        <w:t>38 Shiramine, Hakusan, Ishikawa 920-2501; Tel: 076-259-2504 (Japanese only)</w:t>
      </w:r>
    </w:p>
    <w:p w14:paraId="477C19FA" w14:textId="77777777" w:rsidR="009E25F3" w:rsidRDefault="009E25F3" w:rsidP="009E25F3">
      <w:pPr>
        <w:rPr>
          <w:rFonts w:ascii="Times New Roman" w:eastAsia="Meiryo UI" w:hAnsi="Times New Roman" w:cstheme="minorHAnsi"/>
        </w:rPr>
      </w:pPr>
    </w:p>
    <w:p w14:paraId="7EFD5686" w14:textId="77777777" w:rsidR="009E25F3" w:rsidRDefault="009E25F3" w:rsidP="009E25F3">
      <w:pPr>
        <w:rPr>
          <w:rFonts w:ascii="Times New Roman" w:eastAsia="Meiryo UI" w:hAnsi="Times New Roman" w:cstheme="minorHAnsi"/>
        </w:rPr>
      </w:pPr>
      <w:r>
        <w:rPr>
          <w:rStyle w:val="a8"/>
          <w:rFonts w:eastAsia="Meiryo UI" w:cstheme="minorHAnsi" w:hint="eastAsia"/>
        </w:rPr>
        <w:t>Ministry of the Environment, Hakusan Ranger Office for Nature Conservation</w:t>
      </w:r>
    </w:p>
    <w:p w14:paraId="57ED4731" w14:textId="77777777" w:rsidR="009E25F3" w:rsidRDefault="009E25F3" w:rsidP="009E25F3">
      <w:pPr>
        <w:rPr>
          <w:rFonts w:ascii="Times New Roman" w:eastAsia="Meiryo UI" w:hAnsi="Times New Roman" w:cstheme="minorHAnsi"/>
        </w:rPr>
      </w:pPr>
      <w:r>
        <w:rPr>
          <w:rFonts w:cstheme="minorHAnsi" w:hint="eastAsia"/>
        </w:rPr>
        <w:t>Ho-</w:t>
      </w:r>
      <w:r>
        <w:rPr>
          <w:rFonts w:ascii="Times New Roman" w:eastAsia="Meiryo UI" w:hAnsi="Times New Roman" w:cstheme="minorHAnsi"/>
        </w:rPr>
        <w:t>25-1 Shiramine, Hakusan, Ishikawa 920-2501; Tel: 076-259-2902 (Japanese only)</w:t>
      </w:r>
    </w:p>
    <w:p w14:paraId="44D10E06" w14:textId="77777777" w:rsidR="009E25F3" w:rsidRDefault="009E25F3" w:rsidP="009E25F3">
      <w:pPr>
        <w:rPr>
          <w:rFonts w:ascii="Times New Roman" w:eastAsia="Meiryo UI" w:hAnsi="Times New Roman" w:cstheme="minorHAnsi"/>
        </w:rPr>
      </w:pPr>
    </w:p>
    <w:p w14:paraId="2313D340" w14:textId="77777777" w:rsidR="009E25F3" w:rsidRDefault="009E25F3" w:rsidP="009E25F3">
      <w:pPr>
        <w:tabs>
          <w:tab w:val="left" w:pos="2361"/>
        </w:tabs>
        <w:rPr>
          <w:rFonts w:ascii="Times New Roman" w:eastAsia="Meiryo UI" w:hAnsi="Times New Roman" w:cstheme="minorHAnsi"/>
          <w:b/>
        </w:rPr>
      </w:pPr>
      <w:bookmarkStart w:id="0" w:name="OLE_LINK14"/>
      <w:bookmarkStart w:id="1" w:name="OLE_LINK4"/>
      <w:bookmarkStart w:id="2" w:name="OLE_LINK3"/>
      <w:r>
        <w:rPr>
          <w:rFonts w:ascii="Times New Roman" w:eastAsia="Meiryo UI" w:hAnsi="Times New Roman" w:cstheme="minorHAnsi"/>
          <w:b/>
        </w:rPr>
        <w:t>Haku</w:t>
      </w:r>
      <w:bookmarkStart w:id="3" w:name="OLE_LINK7"/>
      <w:bookmarkStart w:id="4" w:name="OLE_LINK8"/>
      <w:r>
        <w:rPr>
          <w:rFonts w:ascii="Times New Roman" w:eastAsia="Meiryo UI" w:hAnsi="Times New Roman" w:cstheme="minorHAnsi"/>
          <w:b/>
        </w:rPr>
        <w:t>san Nature Conservation Center</w:t>
      </w:r>
    </w:p>
    <w:bookmarkEnd w:id="0"/>
    <w:bookmarkEnd w:id="1"/>
    <w:bookmarkEnd w:id="2"/>
    <w:bookmarkEnd w:id="3"/>
    <w:bookmarkEnd w:id="4"/>
    <w:p w14:paraId="4A9BF446" w14:textId="77777777" w:rsidR="009E25F3" w:rsidRDefault="009E25F3" w:rsidP="009E25F3">
      <w:pPr>
        <w:tabs>
          <w:tab w:val="left" w:pos="2361"/>
        </w:tabs>
        <w:rPr>
          <w:rFonts w:ascii="Times New Roman" w:eastAsia="Meiryo UI" w:hAnsi="Times New Roman" w:cstheme="minorHAnsi"/>
        </w:rPr>
      </w:pPr>
      <w:r>
        <w:rPr>
          <w:rFonts w:cstheme="minorHAnsi" w:hint="eastAsia"/>
        </w:rPr>
        <w:t>Nu-</w:t>
      </w:r>
      <w:r>
        <w:rPr>
          <w:rFonts w:ascii="Times New Roman" w:eastAsia="Meiryo UI" w:hAnsi="Times New Roman" w:cstheme="minorHAnsi"/>
        </w:rPr>
        <w:t>4 Kinameri, Hakusan, Ishikawa 920-2326</w:t>
      </w:r>
    </w:p>
    <w:p w14:paraId="5BF6F9D8" w14:textId="77777777" w:rsidR="009E25F3" w:rsidRDefault="009E25F3" w:rsidP="009E25F3">
      <w:pPr>
        <w:tabs>
          <w:tab w:val="left" w:pos="2361"/>
        </w:tabs>
        <w:rPr>
          <w:rFonts w:ascii="Times New Roman" w:eastAsia="Meiryo UI" w:hAnsi="Times New Roman" w:cstheme="minorHAnsi"/>
        </w:rPr>
      </w:pPr>
      <w:r>
        <w:rPr>
          <w:rFonts w:ascii="Times New Roman" w:eastAsia="Meiryo UI" w:hAnsi="Times New Roman" w:cstheme="minorHAnsi"/>
        </w:rPr>
        <w:t xml:space="preserve">Tel: 076-255-5321 (Japanese only); Fax: </w:t>
      </w:r>
      <w:bookmarkStart w:id="5" w:name="OLE_LINK74"/>
      <w:bookmarkStart w:id="6" w:name="OLE_LINK75"/>
      <w:r>
        <w:rPr>
          <w:rFonts w:ascii="Times New Roman" w:eastAsia="Meiryo UI" w:hAnsi="Times New Roman" w:cstheme="minorHAnsi"/>
        </w:rPr>
        <w:t xml:space="preserve">076-255-5323 </w:t>
      </w:r>
      <w:bookmarkEnd w:id="5"/>
      <w:bookmarkEnd w:id="6"/>
      <w:r>
        <w:rPr>
          <w:rFonts w:ascii="Times New Roman" w:eastAsia="Meiryo UI" w:hAnsi="Times New Roman" w:cstheme="minorHAnsi"/>
        </w:rPr>
        <w:t>(Japanese only)</w:t>
      </w:r>
    </w:p>
    <w:bookmarkStart w:id="7" w:name="OLE_LINK72"/>
    <w:bookmarkStart w:id="8" w:name="OLE_LINK73"/>
    <w:p w14:paraId="2CDBBA32" w14:textId="77777777" w:rsidR="009E25F3" w:rsidRDefault="009E25F3" w:rsidP="009E25F3">
      <w:pPr>
        <w:rPr>
          <w:rFonts w:ascii="Times New Roman" w:eastAsia="Meiryo UI" w:hAnsi="Times New Roman" w:cstheme="minorHAnsi"/>
        </w:rPr>
      </w:pPr>
      <w:r>
        <w:fldChar w:fldCharType="begin"/>
      </w:r>
      <w:r>
        <w:instrText xml:space="preserve"> HYPERLINK "https://www.pref.ishikawa.lg.jp/hakusan/index.html" </w:instrText>
      </w:r>
      <w:r>
        <w:fldChar w:fldCharType="separate"/>
      </w:r>
      <w:r>
        <w:rPr>
          <w:rStyle w:val="af1"/>
          <w:rFonts w:ascii="Times New Roman" w:eastAsia="Meiryo UI" w:hAnsi="Times New Roman"/>
        </w:rPr>
        <w:t>https://www.pref.ishikawa.lg.jp/hakusan/index.html</w:t>
      </w:r>
      <w:r>
        <w:fldChar w:fldCharType="end"/>
      </w:r>
    </w:p>
    <w:bookmarkEnd w:id="7"/>
    <w:bookmarkEnd w:id="8"/>
    <w:p w14:paraId="0482EB22"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Mail: hakusan@pref.ishikawa.jp</w:t>
      </w:r>
    </w:p>
    <w:p w14:paraId="2D831819" w14:textId="77777777" w:rsidR="009E25F3" w:rsidRDefault="009E25F3" w:rsidP="009E25F3">
      <w:pPr>
        <w:rPr>
          <w:rFonts w:ascii="Times New Roman" w:eastAsia="Meiryo UI" w:hAnsi="Times New Roman" w:cstheme="minorHAnsi"/>
        </w:rPr>
      </w:pPr>
    </w:p>
    <w:p w14:paraId="19403906"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&lt;INSIDE PAGES&gt;</w:t>
      </w:r>
    </w:p>
    <w:p w14:paraId="4FD848A9" w14:textId="77777777" w:rsidR="009E25F3" w:rsidRDefault="009E25F3" w:rsidP="009E25F3">
      <w:pPr>
        <w:rPr>
          <w:rFonts w:ascii="Times New Roman" w:eastAsia="Meiryo UI" w:hAnsi="Times New Roman" w:cstheme="minorHAnsi"/>
        </w:rPr>
      </w:pPr>
    </w:p>
    <w:p w14:paraId="37685F0D"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Get to Know Hakusan National Park</w:t>
      </w:r>
    </w:p>
    <w:p w14:paraId="3A133F87" w14:textId="77777777" w:rsidR="009E25F3" w:rsidRDefault="009E25F3" w:rsidP="009E25F3">
      <w:pPr>
        <w:rPr>
          <w:rFonts w:ascii="Times New Roman" w:eastAsia="Meiryo UI" w:hAnsi="Times New Roman" w:cstheme="minorHAnsi"/>
          <w:bCs/>
        </w:rPr>
      </w:pPr>
    </w:p>
    <w:p w14:paraId="0F78F4AA"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Ichinose Visitor Center</w:t>
      </w:r>
    </w:p>
    <w:p w14:paraId="2E4ED056"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 xml:space="preserve">The center provides a wide range of information on the animals, plants, and rich history and geology of Hakusan Natural Park. Exhibitions, videos, and maps ensure visitors are fully informed before setting out on the trails. Staff will happily explain the various routes, and can provide the registration forms that everyone climbing Mt. Hakusan is required to fill out. </w:t>
      </w:r>
    </w:p>
    <w:p w14:paraId="209B3E06" w14:textId="77777777" w:rsidR="009E25F3" w:rsidRDefault="009E25F3" w:rsidP="009E25F3">
      <w:pPr>
        <w:rPr>
          <w:rFonts w:ascii="Times New Roman" w:eastAsia="Meiryo UI" w:hAnsi="Times New Roman" w:cstheme="minorHAnsi"/>
        </w:rPr>
      </w:pPr>
    </w:p>
    <w:p w14:paraId="7EA72A4B" w14:textId="77777777" w:rsidR="009E25F3" w:rsidRDefault="009E25F3" w:rsidP="009E25F3">
      <w:pPr>
        <w:rPr>
          <w:rFonts w:ascii="Times New Roman" w:eastAsia="Meiryo UI" w:hAnsi="Times New Roman" w:cstheme="minorHAnsi"/>
          <w:b/>
        </w:rPr>
      </w:pPr>
      <w:r>
        <w:rPr>
          <w:rFonts w:ascii="Times New Roman" w:eastAsia="Meiryo UI" w:hAnsi="Times New Roman" w:cstheme="minorHAnsi"/>
          <w:b/>
        </w:rPr>
        <w:t>Nature Trails</w:t>
      </w:r>
    </w:p>
    <w:p w14:paraId="6E0E6F56" w14:textId="77777777" w:rsidR="009E25F3" w:rsidRDefault="009E25F3" w:rsidP="009E25F3">
      <w:pPr>
        <w:rPr>
          <w:rFonts w:ascii="Times New Roman" w:eastAsia="Meiryo UI" w:hAnsi="Times New Roman" w:cstheme="minorHAnsi"/>
        </w:rPr>
      </w:pPr>
      <w:r>
        <w:rPr>
          <w:rFonts w:ascii="Times New Roman" w:eastAsia="Meiryo UI" w:hAnsi="Times New Roman" w:cstheme="minorHAnsi"/>
        </w:rPr>
        <w:t xml:space="preserve">For those who prefer to remain at lower altitudes, the Visitor Center is close to several nature trails. Guided nature walks are also held regularly; please ask the staff for more information. </w:t>
      </w:r>
    </w:p>
    <w:p w14:paraId="4B8C80A1" w14:textId="77777777" w:rsidR="00004ECE" w:rsidRPr="009E25F3" w:rsidRDefault="00004ECE" w:rsidP="009E25F3"/>
    <w:sectPr w:rsidR="00004ECE" w:rsidRPr="009E25F3"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25F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02199821">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