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D27A" w14:textId="77777777" w:rsidR="00644CF3" w:rsidRDefault="00644CF3" w:rsidP="00644CF3">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i/>
          <w:sz w:val="24"/>
          <w:szCs w:val="24"/>
        </w:rPr>
        <w:t>Ama</w:t>
      </w:r>
      <w:r>
        <w:rPr>
          <w:rFonts w:ascii="Times New Roman" w:eastAsia="Times New Roman" w:hAnsi="Times New Roman" w:cs="Times New Roman"/>
          <w:b/>
          <w:sz w:val="24"/>
          <w:szCs w:val="24"/>
        </w:rPr>
        <w:t xml:space="preserve"> Huts</w:t>
      </w:r>
    </w:p>
    <w:p w14:paraId="43FA86AF" w14:textId="77777777" w:rsidR="00644CF3" w:rsidRDefault="00644CF3" w:rsidP="00644CF3">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divers can rest and warm their chilled bodies in these shelters during the course of a day’s work in the ocean. Erected seaside and dockside as the harvest season approaches, they are designed for easy construction with simple materials. They may be left open while unattended, but these are personal spaces, and permission should always be obtained before touching or entering one. In the off-season, some locations offer outreach programs that allow visitors to interact with the divers and sample their catch while listening to their stories.</w:t>
      </w:r>
    </w:p>
    <w:p w14:paraId="000002A6" w14:textId="77777777" w:rsidR="007938B2" w:rsidRPr="00644CF3" w:rsidRDefault="007938B2" w:rsidP="00644CF3"/>
    <w:sectPr w:rsidR="007938B2" w:rsidRPr="00644CF3">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44CF3"/>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