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88DD" w14:textId="77777777" w:rsidR="00E83139" w:rsidRDefault="00E83139" w:rsidP="00E83139">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i/>
          <w:sz w:val="24"/>
          <w:szCs w:val="24"/>
        </w:rPr>
        <w:t>Asagimadara</w:t>
      </w:r>
      <w:r>
        <w:rPr>
          <w:rFonts w:ascii="Times New Roman" w:eastAsia="Times New Roman" w:hAnsi="Times New Roman" w:cs="Times New Roman"/>
          <w:b/>
          <w:sz w:val="24"/>
          <w:szCs w:val="24"/>
        </w:rPr>
        <w:t xml:space="preserve"> Butterflies</w:t>
      </w:r>
    </w:p>
    <w:p w14:paraId="53455555" w14:textId="77777777" w:rsidR="00E83139" w:rsidRDefault="00E83139" w:rsidP="00E83139">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asagimadara</w:t>
      </w:r>
      <w:r>
        <w:rPr>
          <w:rFonts w:ascii="Times New Roman" w:eastAsia="Times New Roman" w:hAnsi="Times New Roman" w:cs="Times New Roman"/>
          <w:sz w:val="24"/>
          <w:szCs w:val="24"/>
        </w:rPr>
        <w:t xml:space="preserve"> (chestnut tiger butterfly), with its pale blue wings framed in black, is a common sight on Kamishima from late September through early October as it journeys south from cooler climes to lay its eggs. The chestnut tiger rides seasonal winds to travel as far as a thousand kilometers between its summer and winter habitats. Islanders make a habit of leaving thistles untouched when they weed, as thistles are one of the butterfly’s favorite foods.</w:t>
      </w:r>
    </w:p>
    <w:p w14:paraId="000002A6" w14:textId="77777777" w:rsidR="007938B2" w:rsidRPr="00E83139" w:rsidRDefault="007938B2" w:rsidP="00E83139"/>
    <w:sectPr w:rsidR="007938B2" w:rsidRPr="00E83139">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E83139"/>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69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