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C7A8E" w14:textId="2A141499" w:rsidR="00A41A69" w:rsidRDefault="00A41A69" w:rsidP="00A41A69">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Kashima: A Sacred Island for Local Fishermen</w:t>
      </w:r>
    </w:p>
    <w:p w14:paraId="109679DF"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7CE2325"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color w:val="000000" w:themeColor="text1"/>
          <w:sz w:val="24"/>
        </w:rPr>
        <w:t>The forest has long been a source of both firewood and building materials for the people of Tosashimizu. Nevertheless, very few trees have ever been cut down on the small island of Kashima, in Shimizu Bay. This was considered a sacred place, where fishermen would pray for an ample catch at the local Shinto shrine. Kashima’s lush forest stills appears much as it did before the modern world caught up with Tosashimizu.</w:t>
      </w:r>
    </w:p>
    <w:p w14:paraId="3A27390E"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DC4963F"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49C49F4A"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color w:val="000000" w:themeColor="text1"/>
          <w:sz w:val="24"/>
        </w:rPr>
        <w:t>Plant life on Kashima.</w:t>
      </w:r>
    </w:p>
    <w:p w14:paraId="171FC0C3"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Musashiabumi</w:t>
      </w:r>
      <w:r>
        <w:rPr>
          <w:rFonts w:ascii="Times New Roman" w:hAnsi="Times New Roman" w:cs="Times New Roman"/>
          <w:color w:val="000000" w:themeColor="text1"/>
          <w:sz w:val="24"/>
        </w:rPr>
        <w:t xml:space="preserve"> (Japanese cobra lily; </w:t>
      </w:r>
      <w:r>
        <w:rPr>
          <w:rFonts w:ascii="Times New Roman" w:hAnsi="Times New Roman" w:cs="Times New Roman"/>
          <w:i/>
          <w:color w:val="000000" w:themeColor="text1"/>
          <w:sz w:val="24"/>
        </w:rPr>
        <w:t>Arisaema ringens</w:t>
      </w:r>
      <w:r>
        <w:rPr>
          <w:rFonts w:ascii="Times New Roman" w:hAnsi="Times New Roman" w:cs="Times New Roman"/>
          <w:color w:val="000000" w:themeColor="text1"/>
          <w:sz w:val="24"/>
        </w:rPr>
        <w:t>)</w:t>
      </w:r>
    </w:p>
    <w:p w14:paraId="3832BB61"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Tabunoki</w:t>
      </w:r>
      <w:r>
        <w:rPr>
          <w:rFonts w:ascii="Times New Roman" w:hAnsi="Times New Roman" w:cs="Times New Roman"/>
          <w:color w:val="000000" w:themeColor="text1"/>
          <w:sz w:val="24"/>
        </w:rPr>
        <w:t xml:space="preserve"> (Japanese persea; </w:t>
      </w:r>
      <w:r>
        <w:rPr>
          <w:rFonts w:ascii="Times New Roman" w:hAnsi="Times New Roman" w:cs="Times New Roman"/>
          <w:i/>
          <w:color w:val="000000" w:themeColor="text1"/>
          <w:sz w:val="24"/>
        </w:rPr>
        <w:t>Machilus thunbergii</w:t>
      </w:r>
      <w:r>
        <w:rPr>
          <w:rFonts w:ascii="Times New Roman" w:hAnsi="Times New Roman" w:cs="Times New Roman"/>
          <w:color w:val="000000" w:themeColor="text1"/>
          <w:sz w:val="24"/>
        </w:rPr>
        <w:t>)</w:t>
      </w:r>
    </w:p>
    <w:p w14:paraId="0D4B371B"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Yamamomo</w:t>
      </w:r>
      <w:r>
        <w:rPr>
          <w:rFonts w:ascii="Times New Roman" w:hAnsi="Times New Roman" w:cs="Times New Roman"/>
          <w:color w:val="000000" w:themeColor="text1"/>
          <w:sz w:val="24"/>
        </w:rPr>
        <w:t xml:space="preserve"> (Japanese bayberry; </w:t>
      </w:r>
      <w:r>
        <w:rPr>
          <w:rFonts w:ascii="Times New Roman" w:hAnsi="Times New Roman" w:cs="Times New Roman"/>
          <w:i/>
          <w:color w:val="000000" w:themeColor="text1"/>
          <w:sz w:val="24"/>
        </w:rPr>
        <w:t>Morella rubra</w:t>
      </w:r>
      <w:r>
        <w:rPr>
          <w:rFonts w:ascii="Times New Roman" w:hAnsi="Times New Roman" w:cs="Times New Roman"/>
          <w:color w:val="000000" w:themeColor="text1"/>
          <w:sz w:val="24"/>
        </w:rPr>
        <w:t>)</w:t>
      </w:r>
    </w:p>
    <w:p w14:paraId="198DC97F"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Sudajii</w:t>
      </w:r>
      <w:r>
        <w:rPr>
          <w:rFonts w:ascii="Times New Roman" w:hAnsi="Times New Roman" w:cs="Times New Roman"/>
          <w:color w:val="000000" w:themeColor="text1"/>
          <w:sz w:val="24"/>
        </w:rPr>
        <w:t xml:space="preserve"> (</w:t>
      </w:r>
      <w:r>
        <w:rPr>
          <w:rFonts w:ascii="Times New Roman" w:hAnsi="Times New Roman" w:cs="Times New Roman"/>
          <w:i/>
          <w:color w:val="000000" w:themeColor="text1"/>
          <w:sz w:val="24"/>
        </w:rPr>
        <w:t>Castanopsis sieboldii</w:t>
      </w:r>
      <w:r>
        <w:rPr>
          <w:rFonts w:ascii="Times New Roman" w:hAnsi="Times New Roman" w:cs="Times New Roman"/>
          <w:color w:val="000000" w:themeColor="text1"/>
          <w:sz w:val="24"/>
        </w:rPr>
        <w:t>)</w:t>
      </w:r>
    </w:p>
    <w:p w14:paraId="6F77D9F0"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Ako</w:t>
      </w:r>
      <w:r>
        <w:rPr>
          <w:rFonts w:ascii="Times New Roman" w:hAnsi="Times New Roman" w:cs="Times New Roman"/>
          <w:color w:val="000000" w:themeColor="text1"/>
          <w:sz w:val="24"/>
        </w:rPr>
        <w:t xml:space="preserve"> (Sea fig; </w:t>
      </w:r>
      <w:r>
        <w:rPr>
          <w:rFonts w:ascii="Times New Roman" w:hAnsi="Times New Roman" w:cs="Times New Roman"/>
          <w:i/>
          <w:color w:val="000000" w:themeColor="text1"/>
          <w:sz w:val="24"/>
        </w:rPr>
        <w:t>Ficus superba</w:t>
      </w:r>
      <w:r>
        <w:rPr>
          <w:rFonts w:ascii="Times New Roman" w:hAnsi="Times New Roman" w:cs="Times New Roman"/>
          <w:color w:val="000000" w:themeColor="text1"/>
          <w:sz w:val="24"/>
        </w:rPr>
        <w:t>)</w:t>
      </w:r>
    </w:p>
    <w:p w14:paraId="63F0ACFE" w14:textId="77777777" w:rsidR="00A41A69" w:rsidRDefault="00A41A69" w:rsidP="00A41A69">
      <w:pPr>
        <w:rPr>
          <w:rFonts w:ascii="Times New Roman" w:hAnsi="Times New Roman" w:cs="Times New Roman"/>
          <w:color w:val="000000" w:themeColor="text1"/>
          <w:sz w:val="24"/>
        </w:rPr>
      </w:pPr>
      <w:r>
        <w:rPr>
          <w:rFonts w:ascii="Times New Roman" w:hAnsi="Times New Roman" w:cs="Times New Roman"/>
          <w:i/>
          <w:color w:val="000000" w:themeColor="text1"/>
          <w:sz w:val="24"/>
        </w:rPr>
        <w:t>Inumaki</w:t>
      </w:r>
      <w:r>
        <w:rPr>
          <w:rFonts w:ascii="Times New Roman" w:hAnsi="Times New Roman" w:cs="Times New Roman"/>
          <w:color w:val="000000" w:themeColor="text1"/>
          <w:sz w:val="24"/>
        </w:rPr>
        <w:t xml:space="preserve"> (Yew plum pine; </w:t>
      </w:r>
      <w:r>
        <w:rPr>
          <w:rFonts w:ascii="Times New Roman" w:hAnsi="Times New Roman" w:cs="Times New Roman"/>
          <w:i/>
          <w:color w:val="000000" w:themeColor="text1"/>
          <w:sz w:val="24"/>
        </w:rPr>
        <w:t>Podocarpus macrophyllus</w:t>
      </w:r>
      <w:r>
        <w:rPr>
          <w:rFonts w:ascii="Times New Roman" w:hAnsi="Times New Roman" w:cs="Times New Roman"/>
          <w:color w:val="000000" w:themeColor="text1"/>
          <w:sz w:val="24"/>
        </w:rPr>
        <w:t>)</w:t>
      </w:r>
    </w:p>
    <w:p w14:paraId="6F122858" w14:textId="77777777" w:rsidR="00B83E7A" w:rsidRPr="00A41A69" w:rsidRDefault="00B83E7A" w:rsidP="00A41A69"/>
    <w:sectPr w:rsidR="00B83E7A" w:rsidRPr="00A41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41A69"/>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762997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8990-BFE0-43ED-8098-114855E2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