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68AF1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Mt. Minagasen</w:t>
      </w:r>
    </w:p>
    <w:p w14:paraId="07BD2528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Mt. Minagasen straddles the border between Okayama and Tottori prefectures on the northern side of the Hiruzen Highlands. Its summit lies at an elevation of 1,159 meters, the second-highest peak in the area after Mt. Kami-Hiruzen (1,202 m). “Mina” in the mountain’s name refers to the high moisture levels and abundance of water found on the slopes, conditions favorable to the large Japanese beeches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Fagus crenata</w:t>
      </w:r>
      <w:r>
        <w:rPr>
          <w:rFonts w:ascii="Times New Roman" w:eastAsia="Meiryo UI" w:hAnsi="Times New Roman" w:cs="Times New Roman"/>
          <w:sz w:val="24"/>
          <w:szCs w:val="24"/>
        </w:rPr>
        <w:t>) and Japanese limes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Tilia japonica</w:t>
      </w:r>
      <w:r>
        <w:rPr>
          <w:rFonts w:ascii="Times New Roman" w:eastAsia="Meiryo UI" w:hAnsi="Times New Roman" w:cs="Times New Roman"/>
          <w:sz w:val="24"/>
          <w:szCs w:val="24"/>
        </w:rPr>
        <w:t>) that grow across the entire summit. Hikers will pass crumbling earthworks largely hidden in the undergrowth. These are remnants of a 2,300-hectare breeding facility for army horses constructed by the Meiji government in 1898.</w:t>
      </w:r>
    </w:p>
    <w:p w14:paraId="7E472EB1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0BD7413A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Mt. Minagasen Summit Trail</w:t>
      </w:r>
    </w:p>
    <w:p w14:paraId="5BEE0A89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trail leading from the campground to the summit is 3.2 kilometers one way, and a round trip takes an average of three and a half hours. Along the way, hikers cross the peak of Mt. Futamata (1,083 m), where a view opens toward Mt. Minagasen. From Minagasen’s summit itself, one can see the neighboring peak of Mt. Kami-Hiruzen and look out across the entire Hiruzen Highlands.</w:t>
      </w:r>
    </w:p>
    <w:p w14:paraId="56171A03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(Note: there are no restroom facilities along the trail or at the summit.)</w:t>
      </w:r>
    </w:p>
    <w:p w14:paraId="4F4DC2AD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75323BAA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</w:p>
    <w:p w14:paraId="2327DA47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Birds and Plants on Mt. Minagasen</w:t>
      </w:r>
    </w:p>
    <w:p w14:paraId="4AED9076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Willow Tit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Poecile montanus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16CBE153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Eurasian Nuthatch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Sitta europaea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68FFA8E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Great Spotted Woodpecker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Dendrocopos major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7C8BE569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Blue-and-White Flycatcher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Cyanoptila cyanomelana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1DECE675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Narcissus Flycatcher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Ficedula narcissina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2451CCFB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Japanese Beech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Fagus crenata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71316EAE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Kurile Bamboo Grass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Sasa kurilensis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106FFD94" w14:textId="77777777" w:rsidR="00502CAD" w:rsidRDefault="00502CAD" w:rsidP="00502CAD">
      <w:pPr>
        <w:widowControl/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Kumasasa Bamboo Grass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Sasa veitchii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335FCDB0" w14:textId="77777777" w:rsidR="00502CAD" w:rsidRDefault="00502CAD" w:rsidP="00502CAD">
      <w:pPr>
        <w:widowControl/>
        <w:pBdr>
          <w:bottom w:val="single" w:sz="6" w:space="1" w:color="auto"/>
        </w:pBdr>
        <w:tabs>
          <w:tab w:val="left" w:pos="284"/>
        </w:tabs>
        <w:spacing w:line="360" w:lineRule="exac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Bamboo Lily (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Lilium japonicum</w:t>
      </w:r>
      <w:r>
        <w:rPr>
          <w:rFonts w:ascii="Times New Roman" w:eastAsia="Meiryo UI" w:hAnsi="Times New Roman" w:cs="Times New Roman"/>
          <w:sz w:val="24"/>
          <w:szCs w:val="24"/>
        </w:rPr>
        <w:t>)</w:t>
      </w:r>
    </w:p>
    <w:p w14:paraId="07D4BB48" w14:textId="4302C4CB" w:rsidR="000F2EA1" w:rsidRPr="00502CAD" w:rsidRDefault="000F2EA1" w:rsidP="00502CAD"/>
    <w:sectPr w:rsidR="000F2EA1" w:rsidRPr="00502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02CAD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D283-D583-4177-9995-0416B457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2022-10-25T08:16:00Z</dcterms:created>
  <dcterms:modified xsi:type="dcterms:W3CDTF">2022-10-25T08:16:00Z</dcterms:modified>
</cp:coreProperties>
</file>