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0DE90" w14:textId="77777777" w:rsidR="00611874" w:rsidRDefault="00611874" w:rsidP="00611874">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Insects and Invertebrates of Mt. Daisen</w:t>
      </w:r>
    </w:p>
    <w:p w14:paraId="5B76E40C" w14:textId="77777777" w:rsidR="00611874" w:rsidRDefault="00611874" w:rsidP="00611874">
      <w:pPr>
        <w:tabs>
          <w:tab w:val="left" w:pos="284"/>
        </w:tabs>
        <w:spacing w:line="360" w:lineRule="exact"/>
        <w:jc w:val="left"/>
        <w:rPr>
          <w:rFonts w:eastAsia="ＭＳ 明朝"/>
        </w:rPr>
      </w:pPr>
    </w:p>
    <w:p w14:paraId="7B1780DD" w14:textId="77777777" w:rsidR="00611874" w:rsidRDefault="00611874" w:rsidP="00611874">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Mt. Daisen’s many ecosystems support a diverse population of insects and other small invertebrates. Over 120 species of butterflies have been recorded in the mountain’s secluded fields of alpine blossoms. At lower elevations, particularly along the trail to the Amidadō Hall, the trumpet-shaped blooms of harlequin glorybowers (</w:t>
      </w:r>
      <w:r>
        <w:rPr>
          <w:rFonts w:ascii="Times New Roman" w:hAnsi="Times New Roman" w:cs="Times New Roman"/>
          <w:i/>
          <w:color w:val="222222"/>
          <w:sz w:val="24"/>
          <w:szCs w:val="24"/>
          <w:shd w:val="clear" w:color="auto" w:fill="FFFFFF"/>
        </w:rPr>
        <w:t>Clerodendrum trichotomum</w:t>
      </w:r>
      <w:r>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 xml:space="preserve"> are often visited by several species of swallowtail. In the grasslands near the summit, you might see the elegant blue-and-russet chestnut tiger (</w:t>
      </w:r>
      <w:r>
        <w:rPr>
          <w:rFonts w:ascii="Times New Roman" w:hAnsi="Times New Roman" w:cs="Times New Roman"/>
          <w:i/>
          <w:color w:val="000000"/>
          <w:kern w:val="0"/>
          <w:sz w:val="24"/>
          <w:szCs w:val="24"/>
          <w:lang w:eastAsia="en-US"/>
        </w:rPr>
        <w:t>Parantica sita</w:t>
      </w:r>
      <w:r>
        <w:rPr>
          <w:rFonts w:ascii="Times New Roman" w:hAnsi="Times New Roman" w:cs="Times New Roman"/>
          <w:color w:val="000000"/>
          <w:kern w:val="0"/>
          <w:sz w:val="24"/>
          <w:szCs w:val="24"/>
          <w:lang w:eastAsia="en-US"/>
        </w:rPr>
        <w:t>)</w:t>
      </w:r>
      <w:r>
        <w:rPr>
          <w:rFonts w:ascii="Times New Roman" w:hAnsi="Times New Roman" w:cs="Times New Roman"/>
          <w:sz w:val="24"/>
          <w:szCs w:val="24"/>
        </w:rPr>
        <w:t>, boldly striped Japanese luehdorfia (</w:t>
      </w:r>
      <w:hyperlink r:id="rId7" w:history="1">
        <w:r>
          <w:rPr>
            <w:rStyle w:val="aa"/>
            <w:rFonts w:ascii="Times New Roman" w:hAnsi="Times New Roman" w:cs="Times New Roman"/>
            <w:i/>
            <w:color w:val="222222"/>
            <w:sz w:val="24"/>
            <w:szCs w:val="24"/>
          </w:rPr>
          <w:t>Luehdorfia japonica</w:t>
        </w:r>
      </w:hyperlink>
      <w:r>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 and translucent-winged glacial Apollo (</w:t>
      </w:r>
      <w:r>
        <w:rPr>
          <w:rFonts w:ascii="Times New Roman" w:hAnsi="Times New Roman" w:cs="Times New Roman"/>
          <w:i/>
          <w:color w:val="222222"/>
          <w:kern w:val="0"/>
          <w:sz w:val="24"/>
          <w:szCs w:val="24"/>
          <w:shd w:val="clear" w:color="auto" w:fill="FFFFFF"/>
          <w:lang w:eastAsia="en-US"/>
        </w:rPr>
        <w:t>Parnassius glacialis</w:t>
      </w:r>
      <w:r>
        <w:rPr>
          <w:rFonts w:ascii="Times New Roman" w:hAnsi="Times New Roman" w:cs="Times New Roman"/>
          <w:color w:val="222222"/>
          <w:kern w:val="0"/>
          <w:sz w:val="24"/>
          <w:szCs w:val="24"/>
          <w:shd w:val="clear" w:color="auto" w:fill="FFFFFF"/>
          <w:lang w:eastAsia="en-US"/>
        </w:rPr>
        <w:t>)</w:t>
      </w:r>
      <w:r>
        <w:rPr>
          <w:rFonts w:ascii="Times New Roman" w:hAnsi="Times New Roman" w:cs="Times New Roman"/>
          <w:sz w:val="24"/>
          <w:szCs w:val="24"/>
        </w:rPr>
        <w:t>. Unfortunately, a decline in habitable areas has led to the disappearance of two former inhabitants, the brush-footed butterfly (</w:t>
      </w:r>
      <w:r>
        <w:rPr>
          <w:rFonts w:ascii="Times New Roman" w:hAnsi="Times New Roman" w:cs="Times New Roman"/>
          <w:i/>
          <w:iCs/>
          <w:sz w:val="24"/>
          <w:szCs w:val="24"/>
        </w:rPr>
        <w:t>Melitaea protomedia</w:t>
      </w:r>
      <w:r>
        <w:rPr>
          <w:rFonts w:ascii="Times New Roman" w:hAnsi="Times New Roman" w:cs="Times New Roman"/>
          <w:sz w:val="24"/>
          <w:szCs w:val="24"/>
        </w:rPr>
        <w:t>) and the false ringlet butterfly (</w:t>
      </w:r>
      <w:r>
        <w:rPr>
          <w:rFonts w:ascii="Times New Roman" w:hAnsi="Times New Roman" w:cs="Times New Roman"/>
          <w:i/>
          <w:iCs/>
          <w:sz w:val="24"/>
          <w:szCs w:val="24"/>
        </w:rPr>
        <w:t>Coenonympha oedippus</w:t>
      </w:r>
      <w:r>
        <w:rPr>
          <w:rFonts w:ascii="Times New Roman" w:hAnsi="Times New Roman" w:cs="Times New Roman"/>
          <w:sz w:val="24"/>
          <w:szCs w:val="24"/>
        </w:rPr>
        <w:t xml:space="preserve">). </w:t>
      </w:r>
    </w:p>
    <w:p w14:paraId="4FB79CB0" w14:textId="77777777" w:rsidR="00611874" w:rsidRDefault="00611874" w:rsidP="00611874">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Around 1,000 beetle species are found on Mt. Daisen, among them carabid beetles, chafer beetles, and tiger beetles. Several large species of stag beetle are also found in stands of Japanese oak and Japanese cedar. In addition to the beetles, you might encounter a female spider wasp (</w:t>
      </w:r>
      <w:r>
        <w:rPr>
          <w:rFonts w:ascii="Times New Roman" w:hAnsi="Times New Roman" w:cs="Times New Roman"/>
          <w:i/>
          <w:iCs/>
          <w:sz w:val="24"/>
          <w:szCs w:val="24"/>
        </w:rPr>
        <w:t>Anoplius samariensis</w:t>
      </w:r>
      <w:r>
        <w:rPr>
          <w:rFonts w:ascii="Times New Roman" w:hAnsi="Times New Roman" w:cs="Times New Roman"/>
          <w:sz w:val="24"/>
          <w:szCs w:val="24"/>
        </w:rPr>
        <w:t>) dragging a paralyzed spider back to her burrow. After stinging her victim, the wasp lays an egg on it, ensuring that the newly hatched larva will have a ready meal.</w:t>
      </w:r>
    </w:p>
    <w:p w14:paraId="5202F643" w14:textId="77777777" w:rsidR="00611874" w:rsidRDefault="00611874" w:rsidP="00611874">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Heavy rains tend to bring out other invertebrates, some of which are striking in appearance. The handsomely striated land snail </w:t>
      </w:r>
      <w:r>
        <w:rPr>
          <w:rFonts w:ascii="Times New Roman" w:hAnsi="Times New Roman" w:cs="Times New Roman"/>
          <w:i/>
          <w:iCs/>
          <w:sz w:val="24"/>
          <w:szCs w:val="24"/>
        </w:rPr>
        <w:t>Euhadra sandai</w:t>
      </w:r>
      <w:r>
        <w:rPr>
          <w:rFonts w:ascii="Times New Roman" w:hAnsi="Times New Roman" w:cs="Times New Roman"/>
          <w:sz w:val="24"/>
          <w:szCs w:val="24"/>
        </w:rPr>
        <w:t xml:space="preserve"> </w:t>
      </w:r>
      <w:r>
        <w:rPr>
          <w:rFonts w:ascii="Times New Roman" w:hAnsi="Times New Roman" w:cs="Times New Roman"/>
          <w:i/>
          <w:iCs/>
          <w:sz w:val="24"/>
          <w:szCs w:val="24"/>
        </w:rPr>
        <w:t>daisenica</w:t>
      </w:r>
      <w:r>
        <w:rPr>
          <w:rFonts w:ascii="Times New Roman" w:hAnsi="Times New Roman" w:cs="Times New Roman"/>
          <w:sz w:val="24"/>
          <w:szCs w:val="24"/>
        </w:rPr>
        <w:t xml:space="preserve"> is native to Daisen, while another land snail, </w:t>
      </w:r>
      <w:r>
        <w:rPr>
          <w:rFonts w:ascii="Times New Roman" w:hAnsi="Times New Roman" w:cs="Times New Roman"/>
          <w:i/>
          <w:iCs/>
          <w:sz w:val="24"/>
          <w:szCs w:val="24"/>
        </w:rPr>
        <w:t>Aegista vulgivaga</w:t>
      </w:r>
      <w:r>
        <w:rPr>
          <w:rFonts w:ascii="Times New Roman" w:hAnsi="Times New Roman" w:cs="Times New Roman"/>
          <w:sz w:val="24"/>
          <w:szCs w:val="24"/>
        </w:rPr>
        <w:t xml:space="preserve">, has thick hair sprouting from its shell. Rain might also encourage an appearance by the giant earthworm </w:t>
      </w:r>
      <w:r>
        <w:rPr>
          <w:rFonts w:ascii="Times New Roman" w:hAnsi="Times New Roman" w:cs="Times New Roman"/>
          <w:i/>
          <w:iCs/>
          <w:sz w:val="24"/>
          <w:szCs w:val="24"/>
        </w:rPr>
        <w:t>Pheretima sieboldii</w:t>
      </w:r>
      <w:r>
        <w:rPr>
          <w:rFonts w:ascii="Times New Roman" w:hAnsi="Times New Roman" w:cs="Times New Roman"/>
          <w:sz w:val="24"/>
          <w:szCs w:val="24"/>
        </w:rPr>
        <w:t>, which can reach 30 centimeters in length and live for up to two years.</w:t>
      </w:r>
    </w:p>
    <w:p w14:paraId="07D4BB48" w14:textId="4302C4CB" w:rsidR="000F2EA1" w:rsidRPr="00611874" w:rsidRDefault="000F2EA1" w:rsidP="00611874"/>
    <w:sectPr w:rsidR="000F2EA1" w:rsidRPr="006118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1874"/>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9489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Luehdorfia_japoni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0636C-E7C1-4B9F-8EC8-F572D075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