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16C5" w14:textId="77777777" w:rsidR="00AA0272" w:rsidRDefault="00AA0272" w:rsidP="00AA0272">
      <w:pPr>
        <w:adjustRightInd w:val="0"/>
        <w:snapToGrid w:val="0"/>
        <w:spacing w:line="360" w:lineRule="exact"/>
        <w:jc w:val="left"/>
        <w:rPr>
          <w:rFonts w:ascii="Times New Roman" w:eastAsia="Times New Roman" w:hAnsi="Times New Roman" w:cs="Times New Roman"/>
          <w:b/>
          <w:bCs/>
          <w:sz w:val="24"/>
          <w:szCs w:val="24"/>
        </w:rPr>
      </w:pPr>
      <w:bookmarkStart w:id="0" w:name="OLE_LINK140"/>
      <w:bookmarkStart w:id="1" w:name="OLE_LINK141"/>
      <w:r>
        <w:rPr>
          <w:rFonts w:ascii="Times New Roman" w:eastAsia="Times New Roman" w:hAnsi="Times New Roman" w:cs="Times New Roman"/>
          <w:b/>
          <w:bCs/>
          <w:sz w:val="24"/>
          <w:szCs w:val="24"/>
        </w:rPr>
        <w:t>The Ecology of Kujukushima</w:t>
      </w:r>
    </w:p>
    <w:p w14:paraId="6D4E6C9D"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bookmarkEnd w:id="0"/>
    <w:bookmarkEnd w:id="1"/>
    <w:p w14:paraId="74A9B659"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&lt;TEXT BOX&gt;</w:t>
      </w:r>
    </w:p>
    <w:p w14:paraId="2DC56327"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08799B86"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Many of Kujukushima’s islands are covered with lush greenery and trees, which makes for a dramatic contrast with the blue sea. As the islands are located in the warm-temperate zone, temperatures drop during the winter, and th</w:t>
      </w:r>
      <w:r>
        <w:rPr>
          <w:rFonts w:ascii="Times New Roman" w:eastAsia="ＭＳ 明朝" w:hAnsi="Times New Roman" w:cs="Times New Roman"/>
          <w:sz w:val="24"/>
          <w:szCs w:val="24"/>
        </w:rPr>
        <w:t xml:space="preserve">e deciduous </w:t>
      </w:r>
      <w:r>
        <w:rPr>
          <w:rFonts w:ascii="Times New Roman" w:eastAsia="Times New Roman" w:hAnsi="Times New Roman" w:cs="Times New Roman"/>
          <w:sz w:val="24"/>
          <w:szCs w:val="24"/>
        </w:rPr>
        <w:t xml:space="preserve">trees lose their foliage; the coniferous trees, which make up the majority of the trees on the islands, drop their needles in April or May. These fallen leaves and other plant material slowly decompose and form rich new soil. </w:t>
      </w:r>
    </w:p>
    <w:p w14:paraId="3C501AAD"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681C451F"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coastal areas of Kujukushima, the Sazagawa River, the Ainouragawa River, and other rivers carry nutrient-rich waters from the forests into the ocean, sustaining a wide range of ocean life.</w:t>
      </w:r>
    </w:p>
    <w:p w14:paraId="1F94B425"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26CFA8EA" w14:textId="77777777" w:rsidR="00AA0272" w:rsidRDefault="00AA0272" w:rsidP="00AA0272">
      <w:pPr>
        <w:adjustRightInd w:val="0"/>
        <w:snapToGrid w:val="0"/>
        <w:spacing w:line="360" w:lineRule="exact"/>
        <w:jc w:val="left"/>
        <w:rPr>
          <w:rFonts w:ascii="Times New Roman" w:hAnsi="Times New Roman" w:cs="Times New Roman"/>
          <w:sz w:val="24"/>
          <w:szCs w:val="24"/>
        </w:rPr>
      </w:pPr>
      <w:bookmarkStart w:id="2" w:name="OLE_LINK22"/>
      <w:bookmarkStart w:id="3" w:name="OLE_LINK23"/>
      <w:r>
        <w:rPr>
          <w:rFonts w:ascii="Times New Roman" w:hAnsi="Times New Roman" w:cs="Times New Roman"/>
          <w:sz w:val="24"/>
          <w:szCs w:val="24"/>
        </w:rPr>
        <w:t>• Use the QR code to get more information about the photos on display. Free WiFi is available.</w:t>
      </w:r>
    </w:p>
    <w:bookmarkEnd w:id="2"/>
    <w:bookmarkEnd w:id="3"/>
    <w:p w14:paraId="078FD8B3"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34790DA4"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230D126A"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&lt;ISLAND/WATER FLOW ILLUSTRATION&gt;</w:t>
      </w:r>
    </w:p>
    <w:p w14:paraId="47882B13"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4DE94514"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Humus: nutrient-rich soil</w:t>
      </w:r>
    </w:p>
    <w:p w14:paraId="090BED8E"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29A51988"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DD1520B"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Water running under the surface of the soil carries with it large amounts of nutrients</w:t>
      </w:r>
    </w:p>
    <w:p w14:paraId="22454F75"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5805FEB7"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90989B2"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waterborne nutrients become food for water plants and plankton</w:t>
      </w:r>
    </w:p>
    <w:p w14:paraId="7DF45BFC"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2279C929"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526F20D"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Small fish, crustaceans, and other animals feed on the plants and plankton</w:t>
      </w:r>
    </w:p>
    <w:p w14:paraId="3220B37E"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2B92A94A"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34753E6C"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Small animals are eaten by larger fish and other animals</w:t>
      </w:r>
    </w:p>
    <w:p w14:paraId="10E8741A"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40BACC22"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59360127"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audio:</w:t>
      </w:r>
    </w:p>
    <w:p w14:paraId="07D715FB"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6172E55F"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0FD64747" w14:textId="77777777" w:rsidR="00AA0272" w:rsidRDefault="00AA0272" w:rsidP="00AA0272">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Rocky Shores</w:t>
      </w:r>
    </w:p>
    <w:p w14:paraId="2A793980"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Kujukushima shorelines are made up of rock and stones. These are the habitat of sea anemones, barnacles, and other creatures, and a refuge for small fish and shellfish. Tide pools where small fish and crustaceans remain when the tide recedes are great places to observe nature.</w:t>
      </w:r>
    </w:p>
    <w:p w14:paraId="079F9AA7"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10FCA029" w14:textId="77777777" w:rsidR="00AA0272" w:rsidRDefault="00AA0272" w:rsidP="00AA0272">
      <w:pPr>
        <w:adjustRightInd w:val="0"/>
        <w:snapToGrid w:val="0"/>
        <w:spacing w:line="360" w:lineRule="exact"/>
        <w:jc w:val="left"/>
        <w:rPr>
          <w:rFonts w:ascii="Times New Roman" w:hAnsi="Times New Roman" w:cs="Times New Roman"/>
          <w:b/>
          <w:bCs/>
          <w:sz w:val="24"/>
          <w:szCs w:val="24"/>
        </w:rPr>
      </w:pPr>
      <w:bookmarkStart w:id="4" w:name="OLE_LINK6"/>
      <w:bookmarkStart w:id="5" w:name="OLE_LINK7"/>
      <w:bookmarkStart w:id="6" w:name="OLE_LINK14"/>
      <w:bookmarkStart w:id="7" w:name="OLE_LINK15"/>
      <w:r>
        <w:rPr>
          <w:rFonts w:ascii="Times New Roman" w:hAnsi="Times New Roman" w:cs="Times New Roman"/>
          <w:b/>
          <w:bCs/>
          <w:sz w:val="24"/>
          <w:szCs w:val="24"/>
        </w:rPr>
        <w:t>Islands and Plants</w:t>
      </w:r>
    </w:p>
    <w:bookmarkEnd w:id="4"/>
    <w:bookmarkEnd w:id="5"/>
    <w:p w14:paraId="4698EDCE" w14:textId="77777777" w:rsidR="00AA0272" w:rsidRDefault="00AA0272" w:rsidP="00AA0272">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beaches where there is shelter from the wind, plants such as the </w:t>
      </w:r>
      <w:r>
        <w:rPr>
          <w:rFonts w:ascii="Times New Roman" w:hAnsi="Times New Roman" w:cs="Times New Roman"/>
          <w:i/>
          <w:iCs/>
          <w:sz w:val="24"/>
          <w:szCs w:val="24"/>
        </w:rPr>
        <w:t>kanoko yuri</w:t>
      </w:r>
      <w:r>
        <w:rPr>
          <w:rFonts w:ascii="Times New Roman" w:hAnsi="Times New Roman" w:cs="Times New Roman"/>
          <w:sz w:val="24"/>
          <w:szCs w:val="24"/>
        </w:rPr>
        <w:t xml:space="preserve"> lily and </w:t>
      </w:r>
      <w:r>
        <w:rPr>
          <w:rFonts w:ascii="Times New Roman" w:hAnsi="Times New Roman" w:cs="Times New Roman"/>
          <w:i/>
          <w:iCs/>
          <w:sz w:val="24"/>
          <w:szCs w:val="24"/>
        </w:rPr>
        <w:t>hamabo</w:t>
      </w:r>
      <w:r>
        <w:rPr>
          <w:rFonts w:ascii="Times New Roman" w:hAnsi="Times New Roman" w:cs="Times New Roman"/>
          <w:sz w:val="24"/>
          <w:szCs w:val="24"/>
        </w:rPr>
        <w:t xml:space="preserve"> yellow hibiscus flourish. In more exposed locations, Japanese black pines (</w:t>
      </w:r>
      <w:r>
        <w:rPr>
          <w:rFonts w:ascii="Times New Roman" w:hAnsi="Times New Roman" w:cs="Times New Roman"/>
          <w:i/>
          <w:iCs/>
          <w:sz w:val="24"/>
          <w:szCs w:val="24"/>
        </w:rPr>
        <w:t>kuro matsu</w:t>
      </w:r>
      <w:r>
        <w:rPr>
          <w:rFonts w:ascii="Times New Roman" w:hAnsi="Times New Roman" w:cs="Times New Roman"/>
          <w:sz w:val="24"/>
          <w:szCs w:val="24"/>
        </w:rPr>
        <w:t xml:space="preserve">), tall </w:t>
      </w:r>
      <w:r>
        <w:rPr>
          <w:rFonts w:ascii="Times New Roman" w:hAnsi="Times New Roman" w:cs="Times New Roman"/>
          <w:i/>
          <w:iCs/>
          <w:sz w:val="24"/>
          <w:szCs w:val="24"/>
        </w:rPr>
        <w:t>sudaji</w:t>
      </w:r>
      <w:r>
        <w:rPr>
          <w:rFonts w:ascii="Times New Roman" w:hAnsi="Times New Roman" w:cs="Times New Roman"/>
          <w:sz w:val="24"/>
          <w:szCs w:val="24"/>
        </w:rPr>
        <w:t xml:space="preserve"> (</w:t>
      </w:r>
      <w:r>
        <w:rPr>
          <w:rFonts w:ascii="Times New Roman" w:eastAsia="ＭＳ 明朝" w:hAnsi="Times New Roman" w:cs="Times New Roman"/>
          <w:i/>
          <w:iCs/>
          <w:sz w:val="24"/>
          <w:szCs w:val="24"/>
        </w:rPr>
        <w:t>Castanopsis sieboldii</w:t>
      </w:r>
      <w:r>
        <w:rPr>
          <w:rFonts w:ascii="Times New Roman" w:hAnsi="Times New Roman" w:cs="Times New Roman"/>
          <w:sz w:val="24"/>
          <w:szCs w:val="24"/>
        </w:rPr>
        <w:t>) and Japanese bayberry (</w:t>
      </w:r>
      <w:r>
        <w:rPr>
          <w:rFonts w:ascii="Times New Roman" w:hAnsi="Times New Roman" w:cs="Times New Roman"/>
          <w:i/>
          <w:iCs/>
          <w:sz w:val="24"/>
          <w:szCs w:val="24"/>
        </w:rPr>
        <w:t>yamamomo</w:t>
      </w:r>
      <w:r>
        <w:rPr>
          <w:rFonts w:ascii="Times New Roman" w:hAnsi="Times New Roman" w:cs="Times New Roman"/>
          <w:sz w:val="24"/>
          <w:szCs w:val="24"/>
        </w:rPr>
        <w:t>) have adapted to the strong ocean breezes. In places where the wind is strongest, only black pines can survive.</w:t>
      </w:r>
    </w:p>
    <w:p w14:paraId="73E7D86A" w14:textId="77777777" w:rsidR="00AA0272" w:rsidRDefault="00AA0272" w:rsidP="00AA0272">
      <w:pPr>
        <w:adjustRightInd w:val="0"/>
        <w:snapToGrid w:val="0"/>
        <w:spacing w:line="360" w:lineRule="exact"/>
        <w:jc w:val="left"/>
        <w:rPr>
          <w:rFonts w:ascii="Times New Roman" w:hAnsi="Times New Roman" w:cs="Times New Roman"/>
          <w:sz w:val="24"/>
          <w:szCs w:val="24"/>
        </w:rPr>
      </w:pPr>
    </w:p>
    <w:p w14:paraId="20665FE2" w14:textId="77777777" w:rsidR="00AA0272" w:rsidRDefault="00AA0272" w:rsidP="00AA0272">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Intertidal Zone</w:t>
      </w:r>
    </w:p>
    <w:p w14:paraId="127920DE" w14:textId="77777777" w:rsidR="00AA0272" w:rsidRDefault="00AA0272" w:rsidP="00AA0272">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area where sand and mud mix as tides flow in and out is known as the intertidal zone. Due to revetment construction and land reclamation projects, the number of intertidal zones across Japan has dropped dramatically. In Kujukushima, these important zones are protected in order to maintain biodiversity. It is the habitat of animals like mudskippers (</w:t>
      </w:r>
      <w:r>
        <w:rPr>
          <w:rFonts w:ascii="Times New Roman" w:hAnsi="Times New Roman" w:cs="Times New Roman"/>
          <w:i/>
          <w:iCs/>
          <w:sz w:val="24"/>
          <w:szCs w:val="24"/>
        </w:rPr>
        <w:t>tobihaze</w:t>
      </w:r>
      <w:r>
        <w:rPr>
          <w:rFonts w:ascii="Times New Roman" w:hAnsi="Times New Roman" w:cs="Times New Roman"/>
          <w:sz w:val="24"/>
          <w:szCs w:val="24"/>
        </w:rPr>
        <w:t xml:space="preserve">) and horseshoe crabs, known as </w:t>
      </w:r>
      <w:r>
        <w:rPr>
          <w:rFonts w:ascii="Times New Roman" w:hAnsi="Times New Roman" w:cs="Times New Roman"/>
          <w:i/>
          <w:iCs/>
          <w:sz w:val="24"/>
          <w:szCs w:val="24"/>
        </w:rPr>
        <w:t>kabuto-gani</w:t>
      </w:r>
      <w:r>
        <w:rPr>
          <w:rFonts w:ascii="Times New Roman" w:hAnsi="Times New Roman" w:cs="Times New Roman"/>
          <w:sz w:val="24"/>
          <w:szCs w:val="24"/>
        </w:rPr>
        <w:t xml:space="preserve"> or “samurai helmet” crabs.</w:t>
      </w:r>
    </w:p>
    <w:p w14:paraId="4BEEAE3A" w14:textId="77777777" w:rsidR="00AA0272" w:rsidRDefault="00AA0272" w:rsidP="00AA0272">
      <w:pPr>
        <w:adjustRightInd w:val="0"/>
        <w:snapToGrid w:val="0"/>
        <w:spacing w:line="360" w:lineRule="exact"/>
        <w:jc w:val="left"/>
        <w:rPr>
          <w:rFonts w:ascii="Times New Roman" w:hAnsi="Times New Roman" w:cs="Times New Roman"/>
          <w:sz w:val="24"/>
          <w:szCs w:val="24"/>
        </w:rPr>
      </w:pPr>
    </w:p>
    <w:p w14:paraId="1E9ECF26" w14:textId="77777777" w:rsidR="00AA0272" w:rsidRDefault="00AA0272" w:rsidP="00AA0272">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Sand Beaches</w:t>
      </w:r>
    </w:p>
    <w:p w14:paraId="4D7DA3BE"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hAnsi="Times New Roman" w:cs="Times New Roman"/>
          <w:sz w:val="24"/>
          <w:szCs w:val="24"/>
        </w:rPr>
        <w:t>Small sandy beaches abound around Kujukushima. While visitors might think they have the beaches all to themselves, they are actually sharing it with ghost crabs (</w:t>
      </w:r>
      <w:r>
        <w:rPr>
          <w:rFonts w:ascii="Times New Roman" w:hAnsi="Times New Roman" w:cs="Times New Roman"/>
          <w:i/>
          <w:iCs/>
          <w:sz w:val="24"/>
          <w:szCs w:val="24"/>
        </w:rPr>
        <w:t>sunagani</w:t>
      </w:r>
      <w:r>
        <w:rPr>
          <w:rFonts w:ascii="Times New Roman" w:hAnsi="Times New Roman" w:cs="Times New Roman"/>
          <w:sz w:val="24"/>
          <w:szCs w:val="24"/>
        </w:rPr>
        <w:t>) and sand-bubbler crabs (</w:t>
      </w:r>
      <w:r>
        <w:rPr>
          <w:rFonts w:ascii="Times New Roman" w:hAnsi="Times New Roman" w:cs="Times New Roman"/>
          <w:i/>
          <w:iCs/>
          <w:sz w:val="24"/>
          <w:szCs w:val="24"/>
        </w:rPr>
        <w:t>kometsuki-gani</w:t>
      </w:r>
      <w:r>
        <w:rPr>
          <w:rFonts w:ascii="Times New Roman" w:hAnsi="Times New Roman" w:cs="Times New Roman"/>
          <w:sz w:val="24"/>
          <w:szCs w:val="24"/>
        </w:rPr>
        <w:t>). The crabs eat the plankton that comes in with the tides, while at low tide grey herons (</w:t>
      </w:r>
      <w:r>
        <w:rPr>
          <w:rFonts w:ascii="Times New Roman" w:hAnsi="Times New Roman" w:cs="Times New Roman"/>
          <w:i/>
          <w:iCs/>
          <w:sz w:val="24"/>
          <w:szCs w:val="24"/>
        </w:rPr>
        <w:t>a</w:t>
      </w:r>
      <w:r>
        <w:rPr>
          <w:rFonts w:ascii="Times New Roman" w:eastAsia="Times New Roman" w:hAnsi="Times New Roman" w:cs="Times New Roman"/>
          <w:i/>
          <w:iCs/>
          <w:sz w:val="24"/>
          <w:szCs w:val="24"/>
        </w:rPr>
        <w:t>osagi</w:t>
      </w:r>
      <w:r>
        <w:rPr>
          <w:rFonts w:ascii="Times New Roman" w:eastAsia="Times New Roman" w:hAnsi="Times New Roman" w:cs="Times New Roman"/>
          <w:sz w:val="24"/>
          <w:szCs w:val="24"/>
        </w:rPr>
        <w:t>) and racoon dogs (</w:t>
      </w:r>
      <w:r>
        <w:rPr>
          <w:rFonts w:ascii="Times New Roman" w:eastAsia="Times New Roman" w:hAnsi="Times New Roman" w:cs="Times New Roman"/>
          <w:i/>
          <w:iCs/>
          <w:sz w:val="24"/>
          <w:szCs w:val="24"/>
        </w:rPr>
        <w:t>tanuki</w:t>
      </w:r>
      <w:r>
        <w:rPr>
          <w:rFonts w:ascii="Times New Roman" w:eastAsia="Times New Roman" w:hAnsi="Times New Roman" w:cs="Times New Roman"/>
          <w:sz w:val="24"/>
          <w:szCs w:val="24"/>
        </w:rPr>
        <w:t>) come to hunt the crabs themselves.</w:t>
      </w:r>
    </w:p>
    <w:p w14:paraId="67FFA00A"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54AB8EAD" w14:textId="77777777" w:rsidR="00AA0272" w:rsidRDefault="00AA0272" w:rsidP="00AA0272">
      <w:pPr>
        <w:adjustRightInd w:val="0"/>
        <w:snapToGrid w:val="0"/>
        <w:spacing w:line="360" w:lineRule="exact"/>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Islands and the Ocean</w:t>
      </w:r>
    </w:p>
    <w:p w14:paraId="548D6407" w14:textId="77777777" w:rsidR="00AA0272" w:rsidRDefault="00AA0272" w:rsidP="00AA0272">
      <w:pPr>
        <w:rPr>
          <w:rFonts w:ascii="Times New Roman" w:hAnsi="Times New Roman" w:cs="Times New Roman"/>
          <w:sz w:val="24"/>
          <w:szCs w:val="24"/>
        </w:rPr>
      </w:pPr>
      <w:r>
        <w:rPr>
          <w:rFonts w:ascii="Times New Roman" w:hAnsi="Times New Roman" w:cs="Times New Roman"/>
          <w:sz w:val="24"/>
          <w:szCs w:val="24"/>
        </w:rPr>
        <w:t>On the islands, leaves fall from the trees and decompose, turning into nutrient-rich humus. This rich soil provides nutrition for the trees on these otherwise nutrient-poor islands. In Kujukushima, the trees along the shoreline stretch their branches out over the surface of the sea. This creates shadowed areas along the shoreline, an ideal habitat for rare shellfish, coastal water striders and fish that prefer being in the shade.</w:t>
      </w:r>
    </w:p>
    <w:p w14:paraId="4F4350EF" w14:textId="77777777" w:rsidR="00AA0272" w:rsidRDefault="00AA0272" w:rsidP="00AA0272">
      <w:pPr>
        <w:adjustRightInd w:val="0"/>
        <w:snapToGrid w:val="0"/>
        <w:spacing w:line="360" w:lineRule="exact"/>
        <w:jc w:val="left"/>
        <w:rPr>
          <w:rFonts w:ascii="Times New Roman" w:hAnsi="Times New Roman" w:cs="Times New Roman"/>
          <w:sz w:val="24"/>
          <w:szCs w:val="24"/>
        </w:rPr>
      </w:pPr>
    </w:p>
    <w:bookmarkEnd w:id="6"/>
    <w:bookmarkEnd w:id="7"/>
    <w:p w14:paraId="6484CC58"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55A03EE8"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&lt;LABEL TAGS—IF NEEDED&gt;</w:t>
      </w:r>
    </w:p>
    <w:p w14:paraId="7F9A3C8B" w14:textId="77777777" w:rsidR="00AA0272" w:rsidRDefault="00AA0272" w:rsidP="00AA0272">
      <w:pPr>
        <w:adjustRightInd w:val="0"/>
        <w:snapToGrid w:val="0"/>
        <w:spacing w:line="360" w:lineRule="exact"/>
        <w:jc w:val="left"/>
        <w:rPr>
          <w:rFonts w:ascii="Times New Roman" w:eastAsia="Times New Roman" w:hAnsi="Times New Roman" w:cs="Times New Roman"/>
          <w:sz w:val="24"/>
          <w:szCs w:val="24"/>
        </w:rPr>
      </w:pPr>
    </w:p>
    <w:p w14:paraId="5B11A0C6" w14:textId="77777777" w:rsidR="00AA0272" w:rsidRDefault="00AA0272" w:rsidP="00AA0272">
      <w:pPr>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Sudaji </w:t>
      </w:r>
      <w:r>
        <w:rPr>
          <w:rFonts w:ascii="Times New Roman" w:eastAsia="Times New Roman" w:hAnsi="Times New Roman" w:cs="Times New Roman"/>
          <w:sz w:val="24"/>
          <w:szCs w:val="24"/>
        </w:rPr>
        <w:t>(</w:t>
      </w:r>
      <w:r>
        <w:rPr>
          <w:rFonts w:ascii="Times New Roman" w:eastAsia="ＭＳ 明朝" w:hAnsi="Times New Roman" w:cs="Times New Roman"/>
          <w:i/>
          <w:iCs/>
          <w:sz w:val="24"/>
          <w:szCs w:val="24"/>
        </w:rPr>
        <w:t>Castanopsis sieboldii</w:t>
      </w:r>
      <w:r>
        <w:rPr>
          <w:rFonts w:ascii="Times New Roman" w:eastAsia="ＭＳ 明朝" w:hAnsi="Times New Roman" w:cs="Times New Roman" w:hint="eastAsia"/>
          <w:sz w:val="24"/>
          <w:szCs w:val="24"/>
        </w:rPr>
        <w:t>）</w:t>
      </w:r>
    </w:p>
    <w:p w14:paraId="4E51A492" w14:textId="77777777" w:rsidR="00AA0272" w:rsidRDefault="00AA0272" w:rsidP="00AA0272">
      <w:pPr>
        <w:jc w:val="left"/>
        <w:rPr>
          <w:rFonts w:ascii="Times New Roman" w:eastAsia="Times New Roman" w:hAnsi="Times New Roman" w:cs="Times New Roman"/>
          <w:i/>
          <w:iCs/>
          <w:sz w:val="24"/>
          <w:szCs w:val="24"/>
        </w:rPr>
      </w:pPr>
    </w:p>
    <w:p w14:paraId="2D234A4F" w14:textId="77777777" w:rsidR="00AA0272" w:rsidRDefault="00AA0272" w:rsidP="00AA0272">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Japanese pittosporum </w:t>
      </w:r>
      <w:r>
        <w:rPr>
          <w:rFonts w:ascii="Times New Roman" w:eastAsia="ＭＳ 明朝" w:hAnsi="Times New Roman" w:cs="Times New Roman"/>
          <w:sz w:val="24"/>
          <w:szCs w:val="24"/>
        </w:rPr>
        <w:t>(</w:t>
      </w:r>
      <w:r>
        <w:rPr>
          <w:rFonts w:ascii="Times New Roman" w:eastAsia="Times New Roman" w:hAnsi="Times New Roman" w:cs="Times New Roman"/>
          <w:i/>
          <w:iCs/>
          <w:sz w:val="24"/>
          <w:szCs w:val="24"/>
        </w:rPr>
        <w:t>Tobera, Pittosporum tobira</w:t>
      </w:r>
      <w:r>
        <w:rPr>
          <w:rFonts w:ascii="Times New Roman" w:eastAsia="Times New Roman" w:hAnsi="Times New Roman" w:cs="Times New Roman"/>
          <w:sz w:val="24"/>
          <w:szCs w:val="24"/>
        </w:rPr>
        <w:t>)</w:t>
      </w:r>
    </w:p>
    <w:p w14:paraId="3DE6874D" w14:textId="77777777" w:rsidR="00AA0272" w:rsidRDefault="00AA0272" w:rsidP="00AA0272">
      <w:pPr>
        <w:jc w:val="left"/>
        <w:rPr>
          <w:rFonts w:ascii="Times New Roman" w:eastAsia="Times New Roman" w:hAnsi="Times New Roman" w:cs="Times New Roman"/>
          <w:i/>
          <w:iCs/>
          <w:sz w:val="24"/>
          <w:szCs w:val="24"/>
        </w:rPr>
      </w:pPr>
    </w:p>
    <w:p w14:paraId="4FE15D34" w14:textId="77777777" w:rsidR="00AA0272" w:rsidRDefault="00AA0272" w:rsidP="00AA0272">
      <w:pPr>
        <w:jc w:val="lef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Japanese black pine (</w:t>
      </w:r>
      <w:r>
        <w:rPr>
          <w:rFonts w:ascii="Times New Roman" w:eastAsia="Times New Roman" w:hAnsi="Times New Roman" w:cs="Times New Roman"/>
          <w:i/>
          <w:iCs/>
          <w:sz w:val="24"/>
          <w:szCs w:val="24"/>
        </w:rPr>
        <w:t>Kuro matsu, Pinus thunbergii)</w:t>
      </w:r>
    </w:p>
    <w:p w14:paraId="13C171A1" w14:textId="77777777" w:rsidR="00AA0272" w:rsidRDefault="00AA0272" w:rsidP="00AA0272">
      <w:pPr>
        <w:jc w:val="left"/>
        <w:rPr>
          <w:rFonts w:ascii="Times New Roman" w:eastAsia="Times New Roman" w:hAnsi="Times New Roman" w:cs="Times New Roman"/>
          <w:i/>
          <w:iCs/>
          <w:sz w:val="24"/>
          <w:szCs w:val="24"/>
        </w:rPr>
      </w:pPr>
    </w:p>
    <w:p w14:paraId="7F30E9E1" w14:textId="77777777" w:rsidR="00AA0272" w:rsidRDefault="00AA0272" w:rsidP="00AA0272">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Combtooth blenny (</w:t>
      </w:r>
      <w:r>
        <w:rPr>
          <w:rFonts w:ascii="Times New Roman" w:eastAsia="Times New Roman" w:hAnsi="Times New Roman" w:cs="Times New Roman"/>
          <w:i/>
          <w:iCs/>
          <w:sz w:val="24"/>
          <w:szCs w:val="24"/>
        </w:rPr>
        <w:t>Nabeka, Omobranchus elegans</w:t>
      </w:r>
      <w:r>
        <w:rPr>
          <w:rFonts w:ascii="Times New Roman" w:eastAsia="Times New Roman" w:hAnsi="Times New Roman" w:cs="Times New Roman"/>
          <w:sz w:val="24"/>
          <w:szCs w:val="24"/>
        </w:rPr>
        <w:t>)</w:t>
      </w:r>
    </w:p>
    <w:p w14:paraId="12894604" w14:textId="77777777" w:rsidR="00AA0272" w:rsidRDefault="00AA0272" w:rsidP="00AA0272">
      <w:pPr>
        <w:jc w:val="left"/>
        <w:rPr>
          <w:rFonts w:ascii="Times New Roman" w:eastAsia="Times New Roman" w:hAnsi="Times New Roman" w:cs="Times New Roman"/>
          <w:i/>
          <w:iCs/>
          <w:sz w:val="24"/>
          <w:szCs w:val="24"/>
        </w:rPr>
      </w:pPr>
    </w:p>
    <w:p w14:paraId="374FC2DF" w14:textId="77777777" w:rsidR="00AA0272" w:rsidRDefault="00AA0272" w:rsidP="00AA0272">
      <w:pPr>
        <w:jc w:val="lef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Yeddo hawthorn (</w:t>
      </w:r>
      <w:r>
        <w:rPr>
          <w:rFonts w:ascii="Times New Roman" w:eastAsia="Times New Roman" w:hAnsi="Times New Roman" w:cs="Times New Roman"/>
          <w:i/>
          <w:iCs/>
          <w:sz w:val="24"/>
          <w:szCs w:val="24"/>
        </w:rPr>
        <w:t xml:space="preserve">sharinbai, </w:t>
      </w:r>
      <w:r>
        <w:rPr>
          <w:rFonts w:ascii="Times New Roman" w:eastAsia="ＭＳ 明朝" w:hAnsi="Times New Roman" w:cs="Times New Roman"/>
          <w:i/>
          <w:iCs/>
          <w:sz w:val="24"/>
          <w:szCs w:val="24"/>
        </w:rPr>
        <w:t>Rhaphiolepis umbellata</w:t>
      </w:r>
      <w:r>
        <w:rPr>
          <w:rFonts w:ascii="Times New Roman" w:eastAsia="ＭＳ 明朝" w:hAnsi="Times New Roman" w:cs="Times New Roman"/>
          <w:sz w:val="24"/>
          <w:szCs w:val="24"/>
        </w:rPr>
        <w:t>)</w:t>
      </w:r>
    </w:p>
    <w:p w14:paraId="09F3C06E" w14:textId="77777777" w:rsidR="00AA0272" w:rsidRDefault="00AA0272" w:rsidP="00AA0272">
      <w:pPr>
        <w:jc w:val="left"/>
        <w:rPr>
          <w:rFonts w:ascii="Times New Roman" w:eastAsia="Times New Roman" w:hAnsi="Times New Roman" w:cs="Times New Roman"/>
          <w:i/>
          <w:iCs/>
          <w:sz w:val="24"/>
          <w:szCs w:val="24"/>
        </w:rPr>
      </w:pPr>
    </w:p>
    <w:p w14:paraId="6729E026" w14:textId="77777777" w:rsidR="00AA0272" w:rsidRDefault="00AA0272" w:rsidP="00AA0272">
      <w:pPr>
        <w:jc w:val="lef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Freshwater shrimp (</w:t>
      </w:r>
      <w:r>
        <w:rPr>
          <w:rFonts w:ascii="Times New Roman" w:eastAsia="Times New Roman" w:hAnsi="Times New Roman" w:cs="Times New Roman"/>
          <w:i/>
          <w:iCs/>
          <w:sz w:val="24"/>
          <w:szCs w:val="24"/>
        </w:rPr>
        <w:t>sujiebi modoki, Palaemon paucidens)</w:t>
      </w:r>
    </w:p>
    <w:p w14:paraId="4C8907BE" w14:textId="77777777" w:rsidR="00AA0272" w:rsidRDefault="00AA0272" w:rsidP="00AA0272">
      <w:pPr>
        <w:jc w:val="left"/>
        <w:rPr>
          <w:rFonts w:ascii="Times New Roman" w:eastAsia="Times New Roman" w:hAnsi="Times New Roman" w:cs="Times New Roman"/>
          <w:i/>
          <w:iCs/>
          <w:sz w:val="24"/>
          <w:szCs w:val="24"/>
        </w:rPr>
      </w:pPr>
    </w:p>
    <w:p w14:paraId="3FFADA1E" w14:textId="77777777" w:rsidR="00AA0272" w:rsidRDefault="00AA0272" w:rsidP="00AA0272">
      <w:pPr>
        <w:jc w:val="left"/>
        <w:rPr>
          <w:rFonts w:ascii="Times New Roman" w:hAnsi="Times New Roman" w:cs="Times New Roman"/>
          <w:sz w:val="24"/>
          <w:szCs w:val="24"/>
        </w:rPr>
      </w:pPr>
      <w:r>
        <w:rPr>
          <w:rFonts w:ascii="Times New Roman" w:eastAsia="Times New Roman" w:hAnsi="Times New Roman" w:cs="Times New Roman"/>
          <w:i/>
          <w:iCs/>
          <w:sz w:val="24"/>
          <w:szCs w:val="24"/>
        </w:rPr>
        <w:t xml:space="preserve">Kanoko yuri </w:t>
      </w:r>
      <w:r>
        <w:rPr>
          <w:rFonts w:ascii="Times New Roman" w:eastAsia="Times New Roman" w:hAnsi="Times New Roman" w:cs="Times New Roman"/>
          <w:sz w:val="24"/>
          <w:szCs w:val="24"/>
        </w:rPr>
        <w:t>lily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hAnsi="Times New Roman" w:cs="Times New Roman"/>
          <w:i/>
          <w:iCs/>
          <w:sz w:val="24"/>
          <w:szCs w:val="24"/>
          <w:lang w:val="la-Latn"/>
        </w:rPr>
        <w:t>Lilium speciosum</w:t>
      </w:r>
      <w:r>
        <w:rPr>
          <w:rFonts w:ascii="Times New Roman" w:hAnsi="Times New Roman" w:cs="Times New Roman"/>
          <w:sz w:val="24"/>
          <w:szCs w:val="24"/>
        </w:rPr>
        <w:t>)</w:t>
      </w:r>
    </w:p>
    <w:p w14:paraId="158E7F6D" w14:textId="77777777" w:rsidR="00AA0272" w:rsidRDefault="00AA0272" w:rsidP="00AA0272">
      <w:pPr>
        <w:jc w:val="left"/>
        <w:rPr>
          <w:rFonts w:ascii="Times New Roman" w:eastAsia="Times New Roman" w:hAnsi="Times New Roman" w:cs="Times New Roman"/>
          <w:i/>
          <w:iCs/>
          <w:sz w:val="24"/>
          <w:szCs w:val="24"/>
        </w:rPr>
      </w:pPr>
    </w:p>
    <w:p w14:paraId="16BB39DD"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Horseshoe crab (</w:t>
      </w:r>
      <w:r>
        <w:rPr>
          <w:rFonts w:ascii="Times New Roman" w:hAnsi="Times New Roman" w:cs="Times New Roman"/>
          <w:i/>
          <w:iCs/>
          <w:sz w:val="24"/>
          <w:szCs w:val="24"/>
        </w:rPr>
        <w:t>k</w:t>
      </w:r>
      <w:r>
        <w:rPr>
          <w:rFonts w:ascii="Times New Roman" w:eastAsia="Times New Roman" w:hAnsi="Times New Roman" w:cs="Times New Roman"/>
          <w:i/>
          <w:iCs/>
          <w:sz w:val="24"/>
          <w:szCs w:val="24"/>
        </w:rPr>
        <w:t>abuto-gani</w:t>
      </w:r>
      <w:r>
        <w:rPr>
          <w:rFonts w:ascii="Times New Roman" w:hAnsi="Times New Roman" w:cs="Times New Roman"/>
          <w:i/>
          <w:iCs/>
          <w:sz w:val="24"/>
          <w:szCs w:val="24"/>
        </w:rPr>
        <w:t>, Tachypleus tridentatus</w:t>
      </w:r>
      <w:r>
        <w:rPr>
          <w:rFonts w:ascii="Times New Roman" w:hAnsi="Times New Roman" w:cs="Times New Roman"/>
          <w:sz w:val="24"/>
          <w:szCs w:val="24"/>
        </w:rPr>
        <w:t>)</w:t>
      </w:r>
    </w:p>
    <w:p w14:paraId="27A78EC8" w14:textId="77777777" w:rsidR="00AA0272" w:rsidRDefault="00AA0272" w:rsidP="00AA0272">
      <w:pPr>
        <w:jc w:val="left"/>
        <w:rPr>
          <w:rFonts w:ascii="Times New Roman" w:eastAsia="Times New Roman" w:hAnsi="Times New Roman" w:cs="Times New Roman"/>
          <w:i/>
          <w:iCs/>
          <w:sz w:val="24"/>
          <w:szCs w:val="24"/>
        </w:rPr>
      </w:pPr>
    </w:p>
    <w:p w14:paraId="621D4AAC" w14:textId="77777777" w:rsidR="00AA0272" w:rsidRDefault="00AA0272" w:rsidP="00AA0272">
      <w:pPr>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Teppo ebi</w:t>
      </w:r>
      <w:r>
        <w:rPr>
          <w:rFonts w:ascii="Times New Roman" w:hAnsi="Times New Roman" w:cs="Times New Roman"/>
          <w:sz w:val="24"/>
          <w:szCs w:val="24"/>
        </w:rPr>
        <w:t xml:space="preserve"> (Alpheus brevicristatus)</w:t>
      </w:r>
    </w:p>
    <w:p w14:paraId="18C69548" w14:textId="77777777" w:rsidR="00AA0272" w:rsidRDefault="00AA0272" w:rsidP="00AA0272">
      <w:pPr>
        <w:jc w:val="left"/>
        <w:rPr>
          <w:rFonts w:ascii="Times New Roman" w:eastAsia="Times New Roman" w:hAnsi="Times New Roman" w:cs="Times New Roman"/>
          <w:i/>
          <w:iCs/>
          <w:sz w:val="24"/>
          <w:szCs w:val="24"/>
        </w:rPr>
      </w:pPr>
    </w:p>
    <w:p w14:paraId="1559BB1C"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Water route</w:t>
      </w:r>
    </w:p>
    <w:p w14:paraId="2E6BCD62" w14:textId="77777777" w:rsidR="00AA0272" w:rsidRDefault="00AA0272" w:rsidP="00AA0272">
      <w:pPr>
        <w:jc w:val="left"/>
        <w:rPr>
          <w:rFonts w:ascii="Times New Roman" w:eastAsia="Times New Roman" w:hAnsi="Times New Roman" w:cs="Times New Roman"/>
          <w:i/>
          <w:iCs/>
          <w:sz w:val="24"/>
          <w:szCs w:val="24"/>
        </w:rPr>
      </w:pPr>
    </w:p>
    <w:p w14:paraId="78B2E285"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Mudskipper (</w:t>
      </w:r>
      <w:r>
        <w:rPr>
          <w:rFonts w:ascii="Times New Roman" w:hAnsi="Times New Roman" w:cs="Times New Roman"/>
          <w:i/>
          <w:iCs/>
          <w:sz w:val="24"/>
          <w:szCs w:val="24"/>
        </w:rPr>
        <w:t>t</w:t>
      </w:r>
      <w:r>
        <w:rPr>
          <w:rFonts w:ascii="Times New Roman" w:eastAsia="Times New Roman" w:hAnsi="Times New Roman" w:cs="Times New Roman"/>
          <w:i/>
          <w:iCs/>
          <w:sz w:val="24"/>
          <w:szCs w:val="24"/>
        </w:rPr>
        <w:t>obihaze</w:t>
      </w:r>
      <w:r>
        <w:rPr>
          <w:rFonts w:ascii="Times New Roman" w:hAnsi="Times New Roman" w:cs="Times New Roman"/>
          <w:i/>
          <w:iCs/>
          <w:sz w:val="24"/>
          <w:szCs w:val="24"/>
        </w:rPr>
        <w:t>, Periophthalmus modestus</w:t>
      </w:r>
      <w:r>
        <w:rPr>
          <w:rFonts w:ascii="Times New Roman" w:hAnsi="Times New Roman" w:cs="Times New Roman"/>
          <w:sz w:val="24"/>
          <w:szCs w:val="24"/>
        </w:rPr>
        <w:t>)</w:t>
      </w:r>
    </w:p>
    <w:p w14:paraId="01A8F1D2" w14:textId="77777777" w:rsidR="00AA0272" w:rsidRDefault="00AA0272" w:rsidP="00AA0272">
      <w:pPr>
        <w:jc w:val="left"/>
        <w:rPr>
          <w:rFonts w:ascii="Times New Roman" w:eastAsia="Times New Roman" w:hAnsi="Times New Roman" w:cs="Times New Roman"/>
          <w:i/>
          <w:iCs/>
          <w:sz w:val="24"/>
          <w:szCs w:val="24"/>
        </w:rPr>
      </w:pPr>
    </w:p>
    <w:p w14:paraId="4951AF2C"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Tidepool gunnel (</w:t>
      </w:r>
      <w:r>
        <w:rPr>
          <w:rFonts w:ascii="Times New Roman" w:hAnsi="Times New Roman" w:cs="Times New Roman"/>
          <w:i/>
          <w:iCs/>
          <w:sz w:val="24"/>
          <w:szCs w:val="24"/>
        </w:rPr>
        <w:t>g</w:t>
      </w:r>
      <w:r>
        <w:rPr>
          <w:rFonts w:ascii="Times New Roman" w:eastAsia="Times New Roman" w:hAnsi="Times New Roman" w:cs="Times New Roman"/>
          <w:i/>
          <w:iCs/>
          <w:sz w:val="24"/>
          <w:szCs w:val="24"/>
        </w:rPr>
        <w:t>in</w:t>
      </w:r>
      <w:r>
        <w:rPr>
          <w:rFonts w:ascii="Times New Roman" w:hAnsi="Times New Roman" w:cs="Times New Roman"/>
          <w:i/>
          <w:iCs/>
          <w:sz w:val="24"/>
          <w:szCs w:val="24"/>
        </w:rPr>
        <w:t>p</w:t>
      </w:r>
      <w:r>
        <w:rPr>
          <w:rFonts w:ascii="Times New Roman" w:eastAsia="Times New Roman" w:hAnsi="Times New Roman" w:cs="Times New Roman"/>
          <w:i/>
          <w:iCs/>
          <w:sz w:val="24"/>
          <w:szCs w:val="24"/>
        </w:rPr>
        <w:t>o</w:t>
      </w:r>
      <w:r>
        <w:rPr>
          <w:rFonts w:ascii="Times New Roman" w:hAnsi="Times New Roman" w:cs="Times New Roman"/>
          <w:i/>
          <w:iCs/>
          <w:sz w:val="24"/>
          <w:szCs w:val="24"/>
        </w:rPr>
        <w:t>, Pholis nebulosa</w:t>
      </w:r>
      <w:r>
        <w:rPr>
          <w:rFonts w:ascii="Times New Roman" w:hAnsi="Times New Roman" w:cs="Times New Roman"/>
          <w:sz w:val="24"/>
          <w:szCs w:val="24"/>
        </w:rPr>
        <w:t>)</w:t>
      </w:r>
    </w:p>
    <w:p w14:paraId="5DBA196E" w14:textId="77777777" w:rsidR="00AA0272" w:rsidRDefault="00AA0272" w:rsidP="00AA0272">
      <w:pPr>
        <w:jc w:val="left"/>
        <w:rPr>
          <w:rFonts w:ascii="Times New Roman" w:eastAsia="Times New Roman" w:hAnsi="Times New Roman" w:cs="Times New Roman"/>
          <w:i/>
          <w:iCs/>
          <w:sz w:val="24"/>
          <w:szCs w:val="24"/>
        </w:rPr>
      </w:pPr>
    </w:p>
    <w:p w14:paraId="476E6C39" w14:textId="77777777" w:rsidR="00AA0272" w:rsidRDefault="00AA0272" w:rsidP="00AA0272">
      <w:pPr>
        <w:jc w:val="left"/>
        <w:rPr>
          <w:rFonts w:ascii="Times New Roman" w:eastAsia="Times New Roman" w:hAnsi="Times New Roman" w:cs="Times New Roman"/>
          <w:i/>
          <w:iCs/>
          <w:sz w:val="24"/>
          <w:szCs w:val="24"/>
        </w:rPr>
      </w:pPr>
      <w:r>
        <w:rPr>
          <w:rFonts w:ascii="Times New Roman" w:hAnsi="Times New Roman" w:cs="Times New Roman"/>
          <w:sz w:val="24"/>
          <w:szCs w:val="24"/>
        </w:rPr>
        <w:t>Milky fiddler crab (</w:t>
      </w:r>
      <w:r>
        <w:rPr>
          <w:rFonts w:ascii="Times New Roman" w:hAnsi="Times New Roman" w:cs="Times New Roman"/>
          <w:i/>
          <w:iCs/>
          <w:sz w:val="24"/>
          <w:szCs w:val="24"/>
        </w:rPr>
        <w:t>h</w:t>
      </w:r>
      <w:r>
        <w:rPr>
          <w:rFonts w:ascii="Times New Roman" w:eastAsia="Times New Roman" w:hAnsi="Times New Roman" w:cs="Times New Roman"/>
          <w:i/>
          <w:iCs/>
          <w:sz w:val="24"/>
          <w:szCs w:val="24"/>
        </w:rPr>
        <w:t>akusen shiomanek</w:t>
      </w:r>
      <w:r>
        <w:rPr>
          <w:rFonts w:ascii="Times New Roman" w:hAnsi="Times New Roman" w:cs="Times New Roman"/>
          <w:i/>
          <w:iCs/>
          <w:sz w:val="24"/>
          <w:szCs w:val="24"/>
        </w:rPr>
        <w:t>i, Uca lactea</w:t>
      </w:r>
      <w:r>
        <w:rPr>
          <w:rFonts w:ascii="Times New Roman" w:hAnsi="Times New Roman" w:cs="Times New Roman"/>
          <w:sz w:val="24"/>
          <w:szCs w:val="24"/>
        </w:rPr>
        <w:t xml:space="preserve">) </w:t>
      </w:r>
    </w:p>
    <w:p w14:paraId="723AA9AF" w14:textId="77777777" w:rsidR="00AA0272" w:rsidRDefault="00AA0272" w:rsidP="00AA0272">
      <w:pPr>
        <w:jc w:val="left"/>
        <w:rPr>
          <w:rFonts w:ascii="Times New Roman" w:eastAsia="Times New Roman" w:hAnsi="Times New Roman" w:cs="Times New Roman"/>
          <w:i/>
          <w:iCs/>
          <w:sz w:val="24"/>
          <w:szCs w:val="24"/>
        </w:rPr>
      </w:pPr>
    </w:p>
    <w:p w14:paraId="4F8C9CC1"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Hibiscus (</w:t>
      </w:r>
      <w:r>
        <w:rPr>
          <w:rFonts w:ascii="Times New Roman" w:hAnsi="Times New Roman" w:cs="Times New Roman"/>
          <w:i/>
          <w:iCs/>
          <w:sz w:val="24"/>
          <w:szCs w:val="24"/>
        </w:rPr>
        <w:t>h</w:t>
      </w:r>
      <w:r>
        <w:rPr>
          <w:rFonts w:ascii="Times New Roman" w:eastAsia="Times New Roman" w:hAnsi="Times New Roman" w:cs="Times New Roman"/>
          <w:i/>
          <w:iCs/>
          <w:sz w:val="24"/>
          <w:szCs w:val="24"/>
        </w:rPr>
        <w:t>amabo</w:t>
      </w:r>
      <w:r>
        <w:rPr>
          <w:rFonts w:ascii="Times New Roman" w:hAnsi="Times New Roman" w:cs="Times New Roman"/>
          <w:i/>
          <w:iCs/>
          <w:sz w:val="24"/>
          <w:szCs w:val="24"/>
        </w:rPr>
        <w:t>, Hibiscus hamabo</w:t>
      </w:r>
      <w:r>
        <w:rPr>
          <w:rFonts w:ascii="Times New Roman" w:hAnsi="Times New Roman" w:cs="Times New Roman"/>
          <w:sz w:val="24"/>
          <w:szCs w:val="24"/>
        </w:rPr>
        <w:t>)</w:t>
      </w:r>
    </w:p>
    <w:p w14:paraId="60666D74" w14:textId="77777777" w:rsidR="00AA0272" w:rsidRDefault="00AA0272" w:rsidP="00AA0272">
      <w:pPr>
        <w:jc w:val="left"/>
        <w:rPr>
          <w:rFonts w:ascii="Times New Roman" w:eastAsia="Times New Roman" w:hAnsi="Times New Roman" w:cs="Times New Roman"/>
          <w:i/>
          <w:iCs/>
          <w:sz w:val="24"/>
          <w:szCs w:val="24"/>
        </w:rPr>
      </w:pPr>
    </w:p>
    <w:p w14:paraId="5481F712" w14:textId="77777777" w:rsidR="00AA0272" w:rsidRDefault="00AA0272" w:rsidP="00AA0272">
      <w:pPr>
        <w:tabs>
          <w:tab w:val="left" w:pos="2601"/>
        </w:tabs>
        <w:jc w:val="left"/>
        <w:rPr>
          <w:rFonts w:ascii="Times New Roman" w:eastAsia="Times New Roman" w:hAnsi="Times New Roman" w:cs="Times New Roman"/>
          <w:sz w:val="24"/>
          <w:szCs w:val="24"/>
        </w:rPr>
      </w:pPr>
      <w:r>
        <w:rPr>
          <w:rFonts w:ascii="Times New Roman" w:hAnsi="Times New Roman" w:cs="Times New Roman"/>
          <w:sz w:val="24"/>
          <w:szCs w:val="24"/>
        </w:rPr>
        <w:t>Japanese bayberry (</w:t>
      </w:r>
      <w:r>
        <w:rPr>
          <w:rFonts w:ascii="Times New Roman" w:hAnsi="Times New Roman" w:cs="Times New Roman"/>
          <w:i/>
          <w:iCs/>
          <w:sz w:val="24"/>
          <w:szCs w:val="24"/>
        </w:rPr>
        <w:t>y</w:t>
      </w:r>
      <w:r>
        <w:rPr>
          <w:rFonts w:ascii="Times New Roman" w:eastAsia="Times New Roman" w:hAnsi="Times New Roman" w:cs="Times New Roman"/>
          <w:i/>
          <w:iCs/>
          <w:sz w:val="24"/>
          <w:szCs w:val="24"/>
        </w:rPr>
        <w:t>amamomo</w:t>
      </w:r>
      <w:r>
        <w:rPr>
          <w:rFonts w:ascii="Times New Roman" w:hAnsi="Times New Roman" w:cs="Times New Roman"/>
          <w:i/>
          <w:iCs/>
          <w:sz w:val="24"/>
          <w:szCs w:val="24"/>
        </w:rPr>
        <w:t>, Myrica rubra</w:t>
      </w:r>
      <w:r>
        <w:rPr>
          <w:rFonts w:ascii="Times New Roman" w:hAnsi="Times New Roman" w:cs="Times New Roman"/>
          <w:sz w:val="24"/>
          <w:szCs w:val="24"/>
        </w:rPr>
        <w:t>)</w:t>
      </w:r>
    </w:p>
    <w:p w14:paraId="18F05804" w14:textId="77777777" w:rsidR="00AA0272" w:rsidRDefault="00AA0272" w:rsidP="00AA0272">
      <w:pPr>
        <w:jc w:val="left"/>
        <w:rPr>
          <w:rFonts w:ascii="Times New Roman" w:eastAsia="Times New Roman" w:hAnsi="Times New Roman" w:cs="Times New Roman"/>
          <w:i/>
          <w:iCs/>
          <w:sz w:val="24"/>
          <w:szCs w:val="24"/>
        </w:rPr>
      </w:pPr>
    </w:p>
    <w:p w14:paraId="576D4933"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Tube-dwelling anemone (</w:t>
      </w:r>
      <w:r>
        <w:rPr>
          <w:rFonts w:ascii="Times New Roman" w:hAnsi="Times New Roman" w:cs="Times New Roman"/>
          <w:i/>
          <w:iCs/>
          <w:sz w:val="24"/>
          <w:szCs w:val="24"/>
        </w:rPr>
        <w:t>m</w:t>
      </w:r>
      <w:r>
        <w:rPr>
          <w:rFonts w:ascii="Times New Roman" w:eastAsia="Times New Roman" w:hAnsi="Times New Roman" w:cs="Times New Roman"/>
          <w:i/>
          <w:iCs/>
          <w:sz w:val="24"/>
          <w:szCs w:val="24"/>
        </w:rPr>
        <w:t>urasaki hanaginchaku</w:t>
      </w:r>
      <w:r>
        <w:rPr>
          <w:rFonts w:ascii="Times New Roman" w:hAnsi="Times New Roman" w:cs="Times New Roman"/>
          <w:i/>
          <w:iCs/>
          <w:sz w:val="24"/>
          <w:szCs w:val="24"/>
        </w:rPr>
        <w:t>, Cerianthus filiformis</w:t>
      </w:r>
      <w:r>
        <w:rPr>
          <w:rFonts w:ascii="Times New Roman" w:hAnsi="Times New Roman" w:cs="Times New Roman"/>
          <w:sz w:val="24"/>
          <w:szCs w:val="24"/>
        </w:rPr>
        <w:t>)</w:t>
      </w:r>
    </w:p>
    <w:p w14:paraId="169E08C4" w14:textId="77777777" w:rsidR="00AA0272" w:rsidRDefault="00AA0272" w:rsidP="00AA0272">
      <w:pPr>
        <w:jc w:val="left"/>
        <w:rPr>
          <w:rFonts w:ascii="Times New Roman" w:eastAsia="Times New Roman" w:hAnsi="Times New Roman" w:cs="Times New Roman"/>
          <w:i/>
          <w:iCs/>
          <w:sz w:val="24"/>
          <w:szCs w:val="24"/>
        </w:rPr>
      </w:pPr>
    </w:p>
    <w:p w14:paraId="47C2F582"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Japanese red seaperch (</w:t>
      </w:r>
      <w:r>
        <w:rPr>
          <w:rFonts w:ascii="Times New Roman" w:hAnsi="Times New Roman" w:cs="Times New Roman"/>
          <w:i/>
          <w:iCs/>
          <w:sz w:val="24"/>
          <w:szCs w:val="24"/>
        </w:rPr>
        <w:t>m</w:t>
      </w:r>
      <w:r>
        <w:rPr>
          <w:rFonts w:ascii="Times New Roman" w:eastAsia="Times New Roman" w:hAnsi="Times New Roman" w:cs="Times New Roman"/>
          <w:i/>
          <w:iCs/>
          <w:sz w:val="24"/>
          <w:szCs w:val="24"/>
        </w:rPr>
        <w:t>ebaru</w:t>
      </w:r>
      <w:r>
        <w:rPr>
          <w:rFonts w:ascii="Times New Roman" w:hAnsi="Times New Roman" w:cs="Times New Roman"/>
          <w:i/>
          <w:iCs/>
          <w:sz w:val="24"/>
          <w:szCs w:val="24"/>
        </w:rPr>
        <w:t>, Sebastes inermis</w:t>
      </w:r>
      <w:r>
        <w:rPr>
          <w:rFonts w:ascii="Times New Roman" w:hAnsi="Times New Roman" w:cs="Times New Roman"/>
          <w:sz w:val="24"/>
          <w:szCs w:val="24"/>
        </w:rPr>
        <w:t>)</w:t>
      </w:r>
    </w:p>
    <w:p w14:paraId="1D515FCF" w14:textId="77777777" w:rsidR="00AA0272" w:rsidRDefault="00AA0272" w:rsidP="00AA0272">
      <w:pPr>
        <w:jc w:val="left"/>
        <w:rPr>
          <w:rFonts w:ascii="Times New Roman" w:eastAsia="Times New Roman" w:hAnsi="Times New Roman" w:cs="Times New Roman"/>
          <w:i/>
          <w:iCs/>
          <w:sz w:val="24"/>
          <w:szCs w:val="24"/>
        </w:rPr>
      </w:pPr>
    </w:p>
    <w:p w14:paraId="55D54B09"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Eelgrass field (</w:t>
      </w:r>
      <w:r>
        <w:rPr>
          <w:rFonts w:ascii="Times New Roman" w:hAnsi="Times New Roman" w:cs="Times New Roman"/>
          <w:i/>
          <w:iCs/>
          <w:sz w:val="24"/>
          <w:szCs w:val="24"/>
        </w:rPr>
        <w:t>a</w:t>
      </w:r>
      <w:r>
        <w:rPr>
          <w:rFonts w:ascii="Times New Roman" w:eastAsia="Times New Roman" w:hAnsi="Times New Roman" w:cs="Times New Roman"/>
          <w:i/>
          <w:iCs/>
          <w:sz w:val="24"/>
          <w:szCs w:val="24"/>
        </w:rPr>
        <w:t>mamo</w:t>
      </w:r>
      <w:r>
        <w:rPr>
          <w:rFonts w:ascii="Times New Roman" w:hAnsi="Times New Roman" w:cs="Times New Roman"/>
          <w:i/>
          <w:iCs/>
          <w:sz w:val="24"/>
          <w:szCs w:val="24"/>
        </w:rPr>
        <w:t>, Zostera marina</w:t>
      </w:r>
      <w:r>
        <w:rPr>
          <w:rFonts w:ascii="Times New Roman" w:hAnsi="Times New Roman" w:cs="Times New Roman"/>
          <w:sz w:val="24"/>
          <w:szCs w:val="24"/>
        </w:rPr>
        <w:t>)</w:t>
      </w:r>
    </w:p>
    <w:p w14:paraId="72AC7301" w14:textId="77777777" w:rsidR="00AA0272" w:rsidRDefault="00AA0272" w:rsidP="00AA0272">
      <w:pPr>
        <w:jc w:val="left"/>
        <w:rPr>
          <w:rFonts w:ascii="Times New Roman" w:eastAsia="Times New Roman" w:hAnsi="Times New Roman" w:cs="Times New Roman"/>
          <w:i/>
          <w:iCs/>
          <w:sz w:val="24"/>
          <w:szCs w:val="24"/>
        </w:rPr>
      </w:pPr>
    </w:p>
    <w:p w14:paraId="5CC4EC4A"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Grey heron (</w:t>
      </w:r>
      <w:r>
        <w:rPr>
          <w:rFonts w:ascii="Times New Roman" w:hAnsi="Times New Roman" w:cs="Times New Roman"/>
          <w:i/>
          <w:iCs/>
          <w:sz w:val="24"/>
          <w:szCs w:val="24"/>
        </w:rPr>
        <w:t>a</w:t>
      </w:r>
      <w:r>
        <w:rPr>
          <w:rFonts w:ascii="Times New Roman" w:eastAsia="Times New Roman" w:hAnsi="Times New Roman" w:cs="Times New Roman"/>
          <w:i/>
          <w:iCs/>
          <w:sz w:val="24"/>
          <w:szCs w:val="24"/>
        </w:rPr>
        <w:t>osagi</w:t>
      </w:r>
      <w:r>
        <w:rPr>
          <w:rFonts w:ascii="Times New Roman" w:hAnsi="Times New Roman" w:cs="Times New Roman"/>
          <w:i/>
          <w:iCs/>
          <w:sz w:val="24"/>
          <w:szCs w:val="24"/>
        </w:rPr>
        <w:t>, Ardea cinerea</w:t>
      </w:r>
      <w:r>
        <w:rPr>
          <w:rFonts w:ascii="Times New Roman" w:hAnsi="Times New Roman" w:cs="Times New Roman"/>
          <w:sz w:val="24"/>
          <w:szCs w:val="24"/>
        </w:rPr>
        <w:t>)</w:t>
      </w:r>
    </w:p>
    <w:p w14:paraId="09A9C7B3" w14:textId="77777777" w:rsidR="00AA0272" w:rsidRDefault="00AA0272" w:rsidP="00AA0272">
      <w:pPr>
        <w:jc w:val="left"/>
        <w:rPr>
          <w:rFonts w:ascii="Times New Roman" w:eastAsia="Times New Roman" w:hAnsi="Times New Roman" w:cs="Times New Roman"/>
          <w:i/>
          <w:iCs/>
          <w:sz w:val="24"/>
          <w:szCs w:val="24"/>
        </w:rPr>
      </w:pPr>
    </w:p>
    <w:p w14:paraId="515ED852"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Stimson’s ghost crab (</w:t>
      </w:r>
      <w:r>
        <w:rPr>
          <w:rFonts w:ascii="Times New Roman" w:hAnsi="Times New Roman" w:cs="Times New Roman"/>
          <w:i/>
          <w:iCs/>
          <w:sz w:val="24"/>
          <w:szCs w:val="24"/>
        </w:rPr>
        <w:t>s</w:t>
      </w:r>
      <w:r>
        <w:rPr>
          <w:rFonts w:ascii="Times New Roman" w:eastAsia="Times New Roman" w:hAnsi="Times New Roman" w:cs="Times New Roman"/>
          <w:i/>
          <w:iCs/>
          <w:sz w:val="24"/>
          <w:szCs w:val="24"/>
        </w:rPr>
        <w:t>unagani</w:t>
      </w:r>
      <w:r>
        <w:rPr>
          <w:rFonts w:ascii="Times New Roman" w:hAnsi="Times New Roman" w:cs="Times New Roman"/>
          <w:i/>
          <w:iCs/>
          <w:sz w:val="24"/>
          <w:szCs w:val="24"/>
        </w:rPr>
        <w:t xml:space="preserve">, </w:t>
      </w:r>
      <w:bookmarkStart w:id="8" w:name="OLE_LINK27"/>
      <w:bookmarkStart w:id="9" w:name="OLE_LINK28"/>
      <w:r>
        <w:rPr>
          <w:rFonts w:ascii="Times New Roman" w:hAnsi="Times New Roman" w:cs="Times New Roman"/>
          <w:i/>
          <w:iCs/>
          <w:sz w:val="24"/>
          <w:szCs w:val="24"/>
        </w:rPr>
        <w:t>Ocypode stimpsoni</w:t>
      </w:r>
      <w:bookmarkEnd w:id="8"/>
      <w:bookmarkEnd w:id="9"/>
      <w:r>
        <w:rPr>
          <w:rFonts w:ascii="Times New Roman" w:hAnsi="Times New Roman" w:cs="Times New Roman"/>
          <w:sz w:val="24"/>
          <w:szCs w:val="24"/>
        </w:rPr>
        <w:t>)</w:t>
      </w:r>
    </w:p>
    <w:p w14:paraId="3E9DA7C4" w14:textId="77777777" w:rsidR="00AA0272" w:rsidRDefault="00AA0272" w:rsidP="00AA0272">
      <w:pPr>
        <w:jc w:val="left"/>
        <w:rPr>
          <w:rFonts w:ascii="Times New Roman" w:eastAsia="Times New Roman" w:hAnsi="Times New Roman" w:cs="Times New Roman"/>
          <w:i/>
          <w:iCs/>
          <w:sz w:val="24"/>
          <w:szCs w:val="24"/>
        </w:rPr>
      </w:pPr>
    </w:p>
    <w:p w14:paraId="4139EC36"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Racoon dog (</w:t>
      </w:r>
      <w:r>
        <w:rPr>
          <w:rFonts w:ascii="Times New Roman" w:hAnsi="Times New Roman" w:cs="Times New Roman"/>
          <w:i/>
          <w:iCs/>
          <w:sz w:val="24"/>
          <w:szCs w:val="24"/>
        </w:rPr>
        <w:t>t</w:t>
      </w:r>
      <w:r>
        <w:rPr>
          <w:rFonts w:ascii="Times New Roman" w:eastAsia="Times New Roman" w:hAnsi="Times New Roman" w:cs="Times New Roman"/>
          <w:i/>
          <w:iCs/>
          <w:sz w:val="24"/>
          <w:szCs w:val="24"/>
        </w:rPr>
        <w:t>anuki</w:t>
      </w:r>
      <w:r>
        <w:rPr>
          <w:rFonts w:ascii="Times New Roman" w:eastAsia="ＭＳ 明朝" w:hAnsi="Times New Roman" w:cs="Times New Roman"/>
          <w:i/>
          <w:iCs/>
          <w:sz w:val="24"/>
          <w:szCs w:val="24"/>
        </w:rPr>
        <w:t>, Nyctereutes procyonoides</w:t>
      </w:r>
      <w:r>
        <w:rPr>
          <w:rFonts w:ascii="Times New Roman" w:eastAsia="ＭＳ 明朝" w:hAnsi="Times New Roman" w:cs="Times New Roman"/>
          <w:sz w:val="24"/>
          <w:szCs w:val="24"/>
        </w:rPr>
        <w:t>)</w:t>
      </w:r>
    </w:p>
    <w:p w14:paraId="66279D92" w14:textId="77777777" w:rsidR="00AA0272" w:rsidRDefault="00AA0272" w:rsidP="00AA0272">
      <w:pPr>
        <w:jc w:val="left"/>
        <w:rPr>
          <w:rFonts w:ascii="Times New Roman" w:eastAsia="Times New Roman" w:hAnsi="Times New Roman" w:cs="Times New Roman"/>
          <w:i/>
          <w:iCs/>
          <w:sz w:val="24"/>
          <w:szCs w:val="24"/>
        </w:rPr>
      </w:pPr>
    </w:p>
    <w:p w14:paraId="18D4CE98"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Whimbrel (</w:t>
      </w:r>
      <w:r>
        <w:rPr>
          <w:rFonts w:ascii="Times New Roman" w:hAnsi="Times New Roman" w:cs="Times New Roman"/>
          <w:i/>
          <w:iCs/>
          <w:sz w:val="24"/>
          <w:szCs w:val="24"/>
        </w:rPr>
        <w:t>c</w:t>
      </w:r>
      <w:r>
        <w:rPr>
          <w:rFonts w:ascii="Times New Roman" w:eastAsia="Times New Roman" w:hAnsi="Times New Roman" w:cs="Times New Roman"/>
          <w:i/>
          <w:iCs/>
          <w:sz w:val="24"/>
          <w:szCs w:val="24"/>
        </w:rPr>
        <w:t>hushakushigi</w:t>
      </w:r>
      <w:r>
        <w:rPr>
          <w:rFonts w:ascii="Times New Roman" w:hAnsi="Times New Roman" w:cs="Times New Roman"/>
          <w:i/>
          <w:iCs/>
          <w:sz w:val="24"/>
          <w:szCs w:val="24"/>
        </w:rPr>
        <w:t>, Numenius phaeopus</w:t>
      </w:r>
      <w:r>
        <w:rPr>
          <w:rFonts w:ascii="Times New Roman" w:hAnsi="Times New Roman" w:cs="Times New Roman"/>
          <w:sz w:val="24"/>
          <w:szCs w:val="24"/>
        </w:rPr>
        <w:t>)</w:t>
      </w:r>
    </w:p>
    <w:p w14:paraId="37066DEB" w14:textId="77777777" w:rsidR="00AA0272" w:rsidRDefault="00AA0272" w:rsidP="00AA0272">
      <w:pPr>
        <w:jc w:val="left"/>
        <w:rPr>
          <w:rFonts w:ascii="Times New Roman" w:eastAsia="Times New Roman" w:hAnsi="Times New Roman" w:cs="Times New Roman"/>
          <w:i/>
          <w:iCs/>
          <w:sz w:val="24"/>
          <w:szCs w:val="24"/>
        </w:rPr>
      </w:pPr>
    </w:p>
    <w:p w14:paraId="0CB39BE7" w14:textId="77777777" w:rsidR="00AA0272" w:rsidRDefault="00AA0272" w:rsidP="00AA0272">
      <w:pPr>
        <w:jc w:val="left"/>
        <w:rPr>
          <w:rFonts w:ascii="Times New Roman" w:eastAsia="Times New Roman" w:hAnsi="Times New Roman" w:cs="Times New Roman"/>
          <w:sz w:val="24"/>
          <w:szCs w:val="24"/>
        </w:rPr>
      </w:pPr>
      <w:r>
        <w:rPr>
          <w:rFonts w:ascii="Times New Roman" w:hAnsi="Times New Roman" w:cs="Times New Roman"/>
          <w:sz w:val="24"/>
          <w:szCs w:val="24"/>
        </w:rPr>
        <w:t>Japanese spindle (</w:t>
      </w:r>
      <w:r>
        <w:rPr>
          <w:rFonts w:ascii="Times New Roman" w:hAnsi="Times New Roman" w:cs="Times New Roman"/>
          <w:i/>
          <w:iCs/>
          <w:sz w:val="24"/>
          <w:szCs w:val="24"/>
        </w:rPr>
        <w:t>m</w:t>
      </w:r>
      <w:r>
        <w:rPr>
          <w:rFonts w:ascii="Times New Roman" w:eastAsia="Times New Roman" w:hAnsi="Times New Roman" w:cs="Times New Roman"/>
          <w:i/>
          <w:iCs/>
          <w:sz w:val="24"/>
          <w:szCs w:val="24"/>
        </w:rPr>
        <w:t>asaki</w:t>
      </w:r>
      <w:r>
        <w:rPr>
          <w:rFonts w:ascii="Times New Roman" w:hAnsi="Times New Roman" w:cs="Times New Roman"/>
          <w:i/>
          <w:iCs/>
          <w:sz w:val="24"/>
          <w:szCs w:val="24"/>
        </w:rPr>
        <w:t>, Euonymus japonicus</w:t>
      </w:r>
      <w:r>
        <w:rPr>
          <w:rFonts w:ascii="Times New Roman" w:hAnsi="Times New Roman" w:cs="Times New Roman"/>
          <w:sz w:val="24"/>
          <w:szCs w:val="24"/>
        </w:rPr>
        <w:t>)</w:t>
      </w:r>
    </w:p>
    <w:p w14:paraId="6170A3FD" w14:textId="77777777" w:rsidR="00AA0272" w:rsidRDefault="00AA0272" w:rsidP="00AA0272">
      <w:pPr>
        <w:jc w:val="left"/>
        <w:rPr>
          <w:rFonts w:ascii="Times New Roman" w:eastAsia="Times New Roman" w:hAnsi="Times New Roman" w:cs="Times New Roman"/>
          <w:i/>
          <w:iCs/>
          <w:sz w:val="24"/>
          <w:szCs w:val="24"/>
        </w:rPr>
      </w:pPr>
    </w:p>
    <w:p w14:paraId="39500E28" w14:textId="77777777" w:rsidR="00AA0272" w:rsidRDefault="00AA0272" w:rsidP="00AA0272">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Peregrin</w:t>
      </w:r>
      <w:r>
        <w:rPr>
          <w:rFonts w:ascii="Times New Roman" w:hAnsi="Times New Roman" w:cs="Times New Roman"/>
          <w:sz w:val="24"/>
          <w:szCs w:val="24"/>
        </w:rPr>
        <w:t>e</w:t>
      </w:r>
      <w:r>
        <w:rPr>
          <w:rFonts w:ascii="Times New Roman" w:eastAsia="Times New Roman" w:hAnsi="Times New Roman" w:cs="Times New Roman"/>
          <w:sz w:val="24"/>
          <w:szCs w:val="24"/>
        </w:rPr>
        <w:t xml:space="preserve"> falcon (</w:t>
      </w:r>
      <w:r>
        <w:rPr>
          <w:rFonts w:ascii="Times New Roman" w:hAnsi="Times New Roman" w:cs="Times New Roman"/>
          <w:i/>
          <w:iCs/>
          <w:sz w:val="24"/>
          <w:szCs w:val="24"/>
        </w:rPr>
        <w:t>hayabusa, Falco peregrinus</w:t>
      </w:r>
      <w:r>
        <w:rPr>
          <w:rFonts w:ascii="Times New Roman" w:eastAsia="Times New Roman" w:hAnsi="Times New Roman" w:cs="Times New Roman"/>
          <w:sz w:val="24"/>
          <w:szCs w:val="24"/>
        </w:rPr>
        <w:t>)</w:t>
      </w:r>
    </w:p>
    <w:p w14:paraId="1F3A416E" w14:textId="77777777" w:rsidR="000374CD" w:rsidRPr="00AA0272" w:rsidRDefault="000374CD" w:rsidP="00AA0272"/>
    <w:sectPr w:rsidR="000374CD" w:rsidRPr="00AA02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272"/>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02496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