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50C0" w14:textId="77777777" w:rsidR="00336734" w:rsidRDefault="00336734" w:rsidP="00336734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>Monzen Shopping Street</w:t>
      </w:r>
    </w:p>
    <w:p w14:paraId="0680C6E5" w14:textId="77777777" w:rsidR="00336734" w:rsidRDefault="00336734" w:rsidP="00336734">
      <w:pPr>
        <w:spacing w:line="320" w:lineRule="exact"/>
        <w:rPr>
          <w:rFonts w:ascii="Times New Roman" w:eastAsia="Meiryo UI" w:hAnsi="Times New Roman" w:cs="Arial"/>
          <w:szCs w:val="20"/>
        </w:rPr>
      </w:pPr>
    </w:p>
    <w:p w14:paraId="155AFD76" w14:textId="77777777" w:rsidR="00336734" w:rsidRDefault="00336734" w:rsidP="00336734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 xml:space="preserve">Each shop on Monzen Shopping Street has its own spring. Although the water all comes from the same source, many of the shops have given their spring a playful nickname. For example, the local bank’s water is called </w:t>
      </w:r>
      <w:r>
        <w:rPr>
          <w:rFonts w:ascii="Times New Roman" w:eastAsia="Meiryo UI" w:hAnsi="Times New Roman" w:cs="Arial"/>
          <w:i/>
          <w:iCs/>
          <w:szCs w:val="20"/>
        </w:rPr>
        <w:t>kin no mizu</w:t>
      </w:r>
      <w:r>
        <w:rPr>
          <w:rFonts w:ascii="Times New Roman" w:eastAsia="Meiryo UI" w:hAnsi="Times New Roman" w:cs="Arial"/>
          <w:szCs w:val="20"/>
        </w:rPr>
        <w:t>, or “gold water,” a tongue-in-cheek reference to money. These nicknames, though playful, are a symbol of the deep connection between Aso’s residents and their region’s natural resources.</w:t>
      </w:r>
    </w:p>
    <w:p w14:paraId="5EBA492B" w14:textId="77777777" w:rsidR="00336734" w:rsidRDefault="00336734" w:rsidP="00336734">
      <w:pPr>
        <w:spacing w:line="320" w:lineRule="exact"/>
        <w:rPr>
          <w:rFonts w:ascii="Times New Roman" w:eastAsia="Meiryo UI" w:hAnsi="Times New Roman" w:cs="Arial"/>
          <w:szCs w:val="20"/>
        </w:rPr>
      </w:pPr>
    </w:p>
    <w:p w14:paraId="2B95E465" w14:textId="77777777" w:rsidR="00336734" w:rsidRDefault="00336734" w:rsidP="00336734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>The pedestrian-friendly shopping street leads to Aso Jinja Shrine (</w:t>
      </w:r>
      <w:r>
        <w:rPr>
          <w:rFonts w:ascii="Times New Roman" w:eastAsia="Meiryo UI" w:hAnsi="Times New Roman" w:cs="Arial"/>
          <w:i/>
          <w:iCs/>
          <w:szCs w:val="20"/>
        </w:rPr>
        <w:t>monzen</w:t>
      </w:r>
      <w:r>
        <w:rPr>
          <w:rFonts w:ascii="Times New Roman" w:eastAsia="Meiryo UI" w:hAnsi="Times New Roman" w:cs="Arial"/>
          <w:szCs w:val="20"/>
        </w:rPr>
        <w:t xml:space="preserve"> means “before the shrine gate”). The street is lined with restaurants and cafés, as well as shops selling fresh Aso produce, souvenirs, and baked goods.</w:t>
      </w:r>
    </w:p>
    <w:p w14:paraId="3A282866" w14:textId="77777777" w:rsidR="006326C6" w:rsidRPr="00336734" w:rsidRDefault="006326C6" w:rsidP="00336734"/>
    <w:sectPr w:rsidR="006326C6" w:rsidRPr="00336734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36734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2022-10-25T06:54:00Z</dcterms:created>
  <dcterms:modified xsi:type="dcterms:W3CDTF">2022-10-25T06:54:00Z</dcterms:modified>
</cp:coreProperties>
</file>