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8DF8" w14:textId="77777777" w:rsidR="00FA0EF7" w:rsidRDefault="00FA0EF7" w:rsidP="00FA0EF7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 Grand Shrine</w:t>
      </w:r>
    </w:p>
    <w:p w14:paraId="07B54867" w14:textId="77777777" w:rsidR="00FA0EF7" w:rsidRDefault="00FA0EF7" w:rsidP="00FA0EF7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50A73AB5" w14:textId="77777777" w:rsidR="00FA0EF7" w:rsidRDefault="00FA0EF7" w:rsidP="00FA0EF7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Suwa Grand Shrine is one of the most important sacred sites in Kagoshima Prefecture, sentinel of an estimated 1,400 years of history. Legend says that it was created by a family of gods: a father and his two sons. The upper shrine is dedicated to the older brother, while the lower shrine is dedicated to the younger brother. The shrine’s double red </w:t>
      </w:r>
      <w:r>
        <w:rPr>
          <w:rFonts w:ascii="Times New Roman" w:hAnsi="Times New Roman" w:cs="Times New Roman"/>
          <w:iCs/>
          <w:sz w:val="24"/>
          <w:szCs w:val="24"/>
        </w:rPr>
        <w:t>torii</w:t>
      </w:r>
      <w:r>
        <w:rPr>
          <w:rFonts w:ascii="Times New Roman" w:hAnsi="Times New Roman" w:cs="Times New Roman"/>
          <w:sz w:val="24"/>
          <w:szCs w:val="24"/>
        </w:rPr>
        <w:t xml:space="preserve"> gates, which sit adjacent to each other, are popular with visitors praying for happiness in marriage.</w:t>
      </w:r>
    </w:p>
    <w:p w14:paraId="03303E01" w14:textId="70F6510A" w:rsidR="008809DA" w:rsidRPr="00FA0EF7" w:rsidRDefault="008809DA" w:rsidP="00FA0EF7"/>
    <w:sectPr w:rsidR="008809DA" w:rsidRPr="00FA0EF7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0EF7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2022-10-25T07:05:00Z</dcterms:created>
  <dcterms:modified xsi:type="dcterms:W3CDTF">2022-10-25T07:05:00Z</dcterms:modified>
</cp:coreProperties>
</file>