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0CBCA4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Kunigami Forest Park: Walking Trails</w:t>
      </w:r>
    </w:p>
    <w:p w14:paraId="3FADDDE8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</w:p>
    <w:p w14:paraId="0C26F0B7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  <w:r>
        <w:rPr>
          <w:rFonts w:ascii="Times New Roman" w:eastAsia="PingFang TC" w:hAnsi="Times New Roman" w:cs="Times New Roman"/>
          <w:sz w:val="24"/>
          <w:szCs w:val="24"/>
        </w:rPr>
        <w:t xml:space="preserve">Kunigami Forest Park is crisscrossed with walking trails, from easy strolls to meditative hikes. None of the walks require special equipment. </w:t>
      </w:r>
    </w:p>
    <w:p w14:paraId="4CED5161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</w:p>
    <w:p w14:paraId="4757D938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b/>
          <w:bCs/>
          <w:sz w:val="24"/>
          <w:szCs w:val="24"/>
        </w:rPr>
      </w:pPr>
      <w:r>
        <w:rPr>
          <w:rFonts w:ascii="Times New Roman" w:eastAsia="PingFang TC" w:hAnsi="Times New Roman" w:cs="Times New Roman"/>
          <w:b/>
          <w:bCs/>
          <w:sz w:val="24"/>
          <w:szCs w:val="24"/>
        </w:rPr>
        <w:t xml:space="preserve">Floral Road (150m) </w:t>
      </w:r>
    </w:p>
    <w:p w14:paraId="1035112A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  <w:r>
        <w:rPr>
          <w:rFonts w:ascii="Times New Roman" w:eastAsia="PingFang TC" w:hAnsi="Times New Roman" w:cs="Times New Roman"/>
          <w:sz w:val="24"/>
          <w:szCs w:val="24"/>
        </w:rPr>
        <w:t>A lakeside path where flowers in season can be observed along the trail.</w:t>
      </w:r>
    </w:p>
    <w:p w14:paraId="5EE0273C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</w:p>
    <w:p w14:paraId="584E24BA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  <w:r>
        <w:rPr>
          <w:rFonts w:ascii="Times New Roman" w:eastAsia="PingFang TC" w:hAnsi="Times New Roman" w:cs="Times New Roman"/>
          <w:b/>
          <w:bCs/>
          <w:sz w:val="24"/>
          <w:szCs w:val="24"/>
        </w:rPr>
        <w:t>Teahouse Trail (500m)</w:t>
      </w:r>
    </w:p>
    <w:p w14:paraId="48E3DE0B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  <w:r>
        <w:rPr>
          <w:rFonts w:ascii="Times New Roman" w:eastAsia="PingFang TC" w:hAnsi="Times New Roman" w:cs="Times New Roman"/>
          <w:sz w:val="24"/>
          <w:szCs w:val="24"/>
        </w:rPr>
        <w:t>An easy ramble past the “teahouse” huts and camping platforms toward an old kiln once used to make charcoal.</w:t>
      </w:r>
    </w:p>
    <w:p w14:paraId="68CA2A1B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</w:p>
    <w:p w14:paraId="2EBE2D0B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b/>
          <w:bCs/>
          <w:sz w:val="24"/>
          <w:szCs w:val="24"/>
        </w:rPr>
      </w:pPr>
      <w:r>
        <w:rPr>
          <w:rFonts w:ascii="Times New Roman" w:eastAsia="PingFang TC" w:hAnsi="Times New Roman" w:cs="Times New Roman"/>
          <w:b/>
          <w:bCs/>
          <w:sz w:val="24"/>
          <w:szCs w:val="24"/>
        </w:rPr>
        <w:t>Lakeside Stroll (230m)</w:t>
      </w:r>
    </w:p>
    <w:p w14:paraId="50D2D3AA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  <w:r>
        <w:rPr>
          <w:rFonts w:ascii="Times New Roman" w:eastAsia="PingFang TC" w:hAnsi="Times New Roman" w:cs="Times New Roman"/>
          <w:sz w:val="24"/>
          <w:szCs w:val="24"/>
        </w:rPr>
        <w:t>An extended detour off Teahouse Trail to photogenic Lake Hentona, crossing a floating bridge and passing through a tranquil island grove.</w:t>
      </w:r>
    </w:p>
    <w:p w14:paraId="430F0456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</w:p>
    <w:p w14:paraId="32264071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b/>
          <w:bCs/>
          <w:sz w:val="24"/>
          <w:szCs w:val="24"/>
        </w:rPr>
      </w:pPr>
      <w:r>
        <w:rPr>
          <w:rFonts w:ascii="Times New Roman" w:eastAsia="PingFang TC" w:hAnsi="Times New Roman" w:cs="Times New Roman"/>
          <w:b/>
          <w:bCs/>
          <w:i/>
          <w:iCs/>
          <w:sz w:val="24"/>
          <w:szCs w:val="24"/>
        </w:rPr>
        <w:t>Itajii</w:t>
      </w:r>
      <w:r>
        <w:rPr>
          <w:rFonts w:ascii="Times New Roman" w:eastAsia="PingFang TC" w:hAnsi="Times New Roman" w:cs="Times New Roman"/>
          <w:b/>
          <w:bCs/>
          <w:sz w:val="24"/>
          <w:szCs w:val="24"/>
        </w:rPr>
        <w:t xml:space="preserve"> Trail (360m)</w:t>
      </w:r>
    </w:p>
    <w:p w14:paraId="008309CB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  <w:r>
        <w:rPr>
          <w:rFonts w:ascii="Times New Roman" w:eastAsia="PingFang TC" w:hAnsi="Times New Roman" w:cs="Times New Roman"/>
          <w:sz w:val="24"/>
          <w:szCs w:val="24"/>
        </w:rPr>
        <w:t xml:space="preserve">A pleasantly winding and hilly hike through the distinctive evergreen </w:t>
      </w:r>
      <w:r>
        <w:rPr>
          <w:rFonts w:ascii="Times New Roman" w:eastAsia="PingFang TC" w:hAnsi="Times New Roman" w:cs="Times New Roman"/>
          <w:i/>
          <w:iCs/>
          <w:sz w:val="24"/>
          <w:szCs w:val="24"/>
        </w:rPr>
        <w:t>itajii</w:t>
      </w:r>
      <w:r>
        <w:rPr>
          <w:rFonts w:ascii="Times New Roman" w:eastAsia="PingFang TC" w:hAnsi="Times New Roman" w:cs="Times New Roman"/>
          <w:sz w:val="24"/>
          <w:szCs w:val="24"/>
        </w:rPr>
        <w:t xml:space="preserve"> trees of the Yambaru forest. Great for quiet contemplation of the scenery, as it is far from the campsites and accommodation.</w:t>
      </w:r>
    </w:p>
    <w:p w14:paraId="3E1B62F3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</w:p>
    <w:p w14:paraId="3BAFD294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b/>
          <w:bCs/>
          <w:sz w:val="24"/>
          <w:szCs w:val="24"/>
        </w:rPr>
      </w:pPr>
      <w:r>
        <w:rPr>
          <w:rFonts w:ascii="Times New Roman" w:eastAsia="PingFang TC" w:hAnsi="Times New Roman" w:cs="Times New Roman"/>
          <w:b/>
          <w:bCs/>
          <w:sz w:val="24"/>
          <w:szCs w:val="24"/>
        </w:rPr>
        <w:t>Colorful Ramble (450m)</w:t>
      </w:r>
    </w:p>
    <w:p w14:paraId="632E55F3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  <w:r>
        <w:rPr>
          <w:rFonts w:ascii="Times New Roman" w:eastAsia="PingFang TC" w:hAnsi="Times New Roman" w:cs="Times New Roman"/>
          <w:sz w:val="24"/>
          <w:szCs w:val="24"/>
        </w:rPr>
        <w:t xml:space="preserve">An easy trail between the bungalows and the multipurpose area. Also adjoins Local Pride Forest, which is planted with native flora like </w:t>
      </w:r>
      <w:r>
        <w:rPr>
          <w:rFonts w:ascii="Times New Roman" w:eastAsia="PingFang TC" w:hAnsi="Times New Roman" w:cs="Times New Roman"/>
          <w:i/>
          <w:iCs/>
          <w:sz w:val="24"/>
          <w:szCs w:val="24"/>
        </w:rPr>
        <w:t>itajii</w:t>
      </w:r>
      <w:r>
        <w:rPr>
          <w:rFonts w:ascii="Times New Roman" w:eastAsia="PingFang TC" w:hAnsi="Times New Roman" w:cs="Times New Roman"/>
          <w:sz w:val="24"/>
          <w:szCs w:val="24"/>
        </w:rPr>
        <w:t>, needlewood trees, and Japanese camellias.</w:t>
      </w:r>
    </w:p>
    <w:p w14:paraId="03A4317C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</w:p>
    <w:p w14:paraId="4D0B0C3B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b/>
          <w:bCs/>
          <w:sz w:val="24"/>
          <w:szCs w:val="24"/>
        </w:rPr>
      </w:pPr>
      <w:r>
        <w:rPr>
          <w:rFonts w:ascii="Times New Roman" w:eastAsia="PingFang TC" w:hAnsi="Times New Roman" w:cs="Times New Roman"/>
          <w:b/>
          <w:bCs/>
          <w:sz w:val="24"/>
          <w:szCs w:val="24"/>
        </w:rPr>
        <w:t>Camellia Way (350m)</w:t>
      </w:r>
    </w:p>
    <w:p w14:paraId="3BE11763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  <w:r>
        <w:rPr>
          <w:rFonts w:ascii="Times New Roman" w:eastAsia="PingFang TC" w:hAnsi="Times New Roman" w:cs="Times New Roman"/>
          <w:sz w:val="24"/>
          <w:szCs w:val="24"/>
        </w:rPr>
        <w:t>A level and accessible circuit around the camellia grove. Best viewed in January or February when the blossoms are at their peak.</w:t>
      </w:r>
    </w:p>
    <w:p w14:paraId="454B16A4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</w:p>
    <w:p w14:paraId="6CB07E12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b/>
          <w:bCs/>
          <w:sz w:val="24"/>
          <w:szCs w:val="24"/>
        </w:rPr>
      </w:pPr>
      <w:r>
        <w:rPr>
          <w:rFonts w:ascii="Times New Roman" w:eastAsia="PingFang TC" w:hAnsi="Times New Roman" w:cs="Times New Roman"/>
          <w:b/>
          <w:bCs/>
          <w:sz w:val="24"/>
          <w:szCs w:val="24"/>
        </w:rPr>
        <w:t>Shady Stroll (340m)</w:t>
      </w:r>
    </w:p>
    <w:p w14:paraId="49E17957" w14:textId="77777777" w:rsidR="0025056D" w:rsidRDefault="0025056D" w:rsidP="0025056D">
      <w:pPr>
        <w:adjustRightInd w:val="0"/>
        <w:snapToGrid w:val="0"/>
        <w:spacing w:line="360" w:lineRule="exact"/>
        <w:jc w:val="left"/>
        <w:rPr>
          <w:rFonts w:ascii="Times New Roman" w:eastAsia="PingFang TC" w:hAnsi="Times New Roman" w:cs="Times New Roman"/>
          <w:sz w:val="24"/>
          <w:szCs w:val="24"/>
        </w:rPr>
      </w:pPr>
      <w:r>
        <w:rPr>
          <w:rFonts w:ascii="Times New Roman" w:eastAsia="PingFang TC" w:hAnsi="Times New Roman" w:cs="Times New Roman"/>
          <w:sz w:val="24"/>
          <w:szCs w:val="24"/>
        </w:rPr>
        <w:t xml:space="preserve">A cool, peaceful trail that leads uphill, emerging at the recreation area by the observation deck. </w:t>
      </w:r>
    </w:p>
    <w:p w14:paraId="1D232F18" w14:textId="77777777" w:rsidR="00182C69" w:rsidRPr="0025056D" w:rsidRDefault="00182C69" w:rsidP="0025056D"/>
    <w:sectPr w:rsidR="00182C69" w:rsidRPr="0025056D" w:rsidSect="00354FD2">
      <w:footerReference w:type="default" r:id="rId7"/>
      <w:pgSz w:w="11906" w:h="16838"/>
      <w:pgMar w:top="1985" w:right="1134" w:bottom="170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1C4EEC" w14:textId="77777777" w:rsidR="00F70533" w:rsidRDefault="00F70533" w:rsidP="002A6075">
      <w:r>
        <w:separator/>
      </w:r>
    </w:p>
  </w:endnote>
  <w:endnote w:type="continuationSeparator" w:id="0">
    <w:p w14:paraId="12113218" w14:textId="77777777" w:rsidR="00F70533" w:rsidRDefault="00F70533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ingFang TC">
    <w:altName w:val="Microsoft JhengHei"/>
    <w:charset w:val="88"/>
    <w:family w:val="swiss"/>
    <w:pitch w:val="variable"/>
    <w:sig w:usb0="A00002FF" w:usb1="7ACFFDFB" w:usb2="00000017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639F4" w14:textId="448F8A6D" w:rsidR="00850D76" w:rsidRPr="00CC0E79" w:rsidRDefault="00850D76" w:rsidP="00CC0E79">
    <w:pPr>
      <w:pStyle w:val="a5"/>
      <w:tabs>
        <w:tab w:val="clear" w:pos="8504"/>
        <w:tab w:val="right" w:pos="9498"/>
      </w:tabs>
      <w:rPr>
        <w:rFonts w:ascii="Times New Roman" w:hAnsi="Times New Roman"/>
        <w:sz w:val="20"/>
        <w:szCs w:val="20"/>
      </w:rPr>
    </w:pPr>
    <w:r w:rsidRPr="00CC0E79">
      <w:rPr>
        <w:rStyle w:val="af0"/>
        <w:rFonts w:ascii="Times New Roman" w:hAnsi="Times New Roman"/>
        <w:sz w:val="20"/>
        <w:szCs w:val="20"/>
      </w:rPr>
      <w:fldChar w:fldCharType="begin"/>
    </w:r>
    <w:r w:rsidRPr="00CC0E79">
      <w:rPr>
        <w:rStyle w:val="af0"/>
        <w:rFonts w:ascii="Times New Roman" w:hAnsi="Times New Roman"/>
        <w:sz w:val="20"/>
        <w:szCs w:val="20"/>
      </w:rPr>
      <w:instrText xml:space="preserve"> PAGE </w:instrText>
    </w:r>
    <w:r w:rsidRPr="00CC0E79">
      <w:rPr>
        <w:rStyle w:val="af0"/>
        <w:rFonts w:ascii="Times New Roman" w:hAnsi="Times New Roman"/>
        <w:sz w:val="20"/>
        <w:szCs w:val="20"/>
      </w:rPr>
      <w:fldChar w:fldCharType="separate"/>
    </w:r>
    <w:r w:rsidR="00F938FB">
      <w:rPr>
        <w:rStyle w:val="af0"/>
        <w:rFonts w:ascii="Times New Roman" w:hAnsi="Times New Roman"/>
        <w:noProof/>
        <w:sz w:val="20"/>
        <w:szCs w:val="20"/>
      </w:rPr>
      <w:t>35</w:t>
    </w:r>
    <w:r w:rsidRPr="00CC0E79">
      <w:rPr>
        <w:rStyle w:val="af0"/>
        <w:rFonts w:ascii="Times New Roman" w:hAnsi="Times New Roman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6811C1" w14:textId="77777777" w:rsidR="00F70533" w:rsidRDefault="00F70533" w:rsidP="002A6075">
      <w:r>
        <w:separator/>
      </w:r>
    </w:p>
  </w:footnote>
  <w:footnote w:type="continuationSeparator" w:id="0">
    <w:p w14:paraId="2DCDE6A4" w14:textId="77777777" w:rsidR="00F70533" w:rsidRDefault="00F70533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nb-NO" w:vendorID="64" w:dllVersion="4096" w:nlCheck="1" w:checkStyle="0"/>
  <w:activeWritingStyle w:appName="MSWord" w:lang="en-US" w:vendorID="64" w:dllVersion="4096" w:nlCheck="1" w:checkStyle="0"/>
  <w:activeWritingStyle w:appName="MSWord" w:lang="ja-JP" w:vendorID="64" w:dllVersion="0" w:nlCheck="1" w:checkStyle="1"/>
  <w:activeWritingStyle w:appName="MSWord" w:lang="en-US" w:vendorID="64" w:dllVersion="0" w:nlCheck="1" w:checkStyle="0"/>
  <w:activeWritingStyle w:appName="MSWord" w:lang="ja-JP" w:vendorID="64" w:dllVersion="6" w:nlCheck="1" w:checkStyle="1"/>
  <w:activeWritingStyle w:appName="MSWord" w:lang="en-US" w:vendorID="64" w:dllVersion="6" w:nlCheck="1" w:checkStyle="1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25451"/>
    <w:rsid w:val="00026FB1"/>
    <w:rsid w:val="0004636D"/>
    <w:rsid w:val="00057493"/>
    <w:rsid w:val="000A555F"/>
    <w:rsid w:val="000D1090"/>
    <w:rsid w:val="000E54B2"/>
    <w:rsid w:val="000E58FB"/>
    <w:rsid w:val="001104BB"/>
    <w:rsid w:val="001216BA"/>
    <w:rsid w:val="0014601F"/>
    <w:rsid w:val="00177D62"/>
    <w:rsid w:val="001803EE"/>
    <w:rsid w:val="00182C69"/>
    <w:rsid w:val="001C0311"/>
    <w:rsid w:val="001C0580"/>
    <w:rsid w:val="001C5575"/>
    <w:rsid w:val="001D0A07"/>
    <w:rsid w:val="001D116F"/>
    <w:rsid w:val="001D2ED7"/>
    <w:rsid w:val="001E1B37"/>
    <w:rsid w:val="001F037F"/>
    <w:rsid w:val="001F1244"/>
    <w:rsid w:val="002024EF"/>
    <w:rsid w:val="002146FA"/>
    <w:rsid w:val="0023046F"/>
    <w:rsid w:val="00237D95"/>
    <w:rsid w:val="00243A1D"/>
    <w:rsid w:val="00246F8E"/>
    <w:rsid w:val="0025056D"/>
    <w:rsid w:val="002509FE"/>
    <w:rsid w:val="002544D1"/>
    <w:rsid w:val="00267B06"/>
    <w:rsid w:val="00282C19"/>
    <w:rsid w:val="002A6075"/>
    <w:rsid w:val="002A72F4"/>
    <w:rsid w:val="002B7538"/>
    <w:rsid w:val="002C372F"/>
    <w:rsid w:val="002D21D8"/>
    <w:rsid w:val="002D3FE8"/>
    <w:rsid w:val="002F0D6E"/>
    <w:rsid w:val="002F7442"/>
    <w:rsid w:val="00302DDA"/>
    <w:rsid w:val="003110F2"/>
    <w:rsid w:val="003505DD"/>
    <w:rsid w:val="00354FD2"/>
    <w:rsid w:val="00355B24"/>
    <w:rsid w:val="00360C3C"/>
    <w:rsid w:val="003642AF"/>
    <w:rsid w:val="00370A9A"/>
    <w:rsid w:val="003824F4"/>
    <w:rsid w:val="003855B2"/>
    <w:rsid w:val="00385872"/>
    <w:rsid w:val="00391132"/>
    <w:rsid w:val="00395717"/>
    <w:rsid w:val="003A25C5"/>
    <w:rsid w:val="003A5191"/>
    <w:rsid w:val="003A5979"/>
    <w:rsid w:val="003A79CD"/>
    <w:rsid w:val="003B5484"/>
    <w:rsid w:val="003B648A"/>
    <w:rsid w:val="003B648F"/>
    <w:rsid w:val="003B7E88"/>
    <w:rsid w:val="003C0ADD"/>
    <w:rsid w:val="0041082C"/>
    <w:rsid w:val="004167D2"/>
    <w:rsid w:val="004169DB"/>
    <w:rsid w:val="00434D5E"/>
    <w:rsid w:val="004638C5"/>
    <w:rsid w:val="004914B0"/>
    <w:rsid w:val="004A346A"/>
    <w:rsid w:val="004A41AE"/>
    <w:rsid w:val="004B2555"/>
    <w:rsid w:val="004B2AFB"/>
    <w:rsid w:val="004B6634"/>
    <w:rsid w:val="004C3B54"/>
    <w:rsid w:val="004E3D98"/>
    <w:rsid w:val="004F0B4B"/>
    <w:rsid w:val="00506EFC"/>
    <w:rsid w:val="00511FFA"/>
    <w:rsid w:val="00526924"/>
    <w:rsid w:val="00537DFC"/>
    <w:rsid w:val="0054132A"/>
    <w:rsid w:val="00542A92"/>
    <w:rsid w:val="005460EC"/>
    <w:rsid w:val="00550474"/>
    <w:rsid w:val="00552AC6"/>
    <w:rsid w:val="005779AC"/>
    <w:rsid w:val="00584836"/>
    <w:rsid w:val="00585A76"/>
    <w:rsid w:val="005C097E"/>
    <w:rsid w:val="005E4E36"/>
    <w:rsid w:val="00605CCC"/>
    <w:rsid w:val="00606451"/>
    <w:rsid w:val="00610462"/>
    <w:rsid w:val="0061687A"/>
    <w:rsid w:val="00627E02"/>
    <w:rsid w:val="00644896"/>
    <w:rsid w:val="00663C28"/>
    <w:rsid w:val="006A0D95"/>
    <w:rsid w:val="006B13BC"/>
    <w:rsid w:val="006B4F99"/>
    <w:rsid w:val="006C52B1"/>
    <w:rsid w:val="006D6D86"/>
    <w:rsid w:val="006E13A0"/>
    <w:rsid w:val="006F2D4E"/>
    <w:rsid w:val="006F6091"/>
    <w:rsid w:val="007122C8"/>
    <w:rsid w:val="00712438"/>
    <w:rsid w:val="00716281"/>
    <w:rsid w:val="00721860"/>
    <w:rsid w:val="0072492C"/>
    <w:rsid w:val="00724B44"/>
    <w:rsid w:val="00727F9F"/>
    <w:rsid w:val="00731F09"/>
    <w:rsid w:val="00737F8A"/>
    <w:rsid w:val="00745018"/>
    <w:rsid w:val="00746208"/>
    <w:rsid w:val="007623D9"/>
    <w:rsid w:val="00766A14"/>
    <w:rsid w:val="0076730F"/>
    <w:rsid w:val="00775D50"/>
    <w:rsid w:val="00785D13"/>
    <w:rsid w:val="007874B2"/>
    <w:rsid w:val="007A415D"/>
    <w:rsid w:val="007A4703"/>
    <w:rsid w:val="007B193A"/>
    <w:rsid w:val="007C2A1D"/>
    <w:rsid w:val="007D240A"/>
    <w:rsid w:val="007F1FF9"/>
    <w:rsid w:val="007F3050"/>
    <w:rsid w:val="007F4F13"/>
    <w:rsid w:val="00822B58"/>
    <w:rsid w:val="00827012"/>
    <w:rsid w:val="0083449C"/>
    <w:rsid w:val="00841C34"/>
    <w:rsid w:val="00850D76"/>
    <w:rsid w:val="00855FFB"/>
    <w:rsid w:val="00863E48"/>
    <w:rsid w:val="00865293"/>
    <w:rsid w:val="00881063"/>
    <w:rsid w:val="0088645F"/>
    <w:rsid w:val="008C75D6"/>
    <w:rsid w:val="008D2586"/>
    <w:rsid w:val="008D5DC5"/>
    <w:rsid w:val="008E2210"/>
    <w:rsid w:val="008F1E25"/>
    <w:rsid w:val="008F235B"/>
    <w:rsid w:val="00905053"/>
    <w:rsid w:val="00921973"/>
    <w:rsid w:val="00963C0D"/>
    <w:rsid w:val="009B4E2A"/>
    <w:rsid w:val="009C5581"/>
    <w:rsid w:val="009D2E3C"/>
    <w:rsid w:val="009D4F6C"/>
    <w:rsid w:val="009E0471"/>
    <w:rsid w:val="009E72A7"/>
    <w:rsid w:val="009F3DBE"/>
    <w:rsid w:val="00A019C4"/>
    <w:rsid w:val="00A306E0"/>
    <w:rsid w:val="00A45013"/>
    <w:rsid w:val="00A85F6A"/>
    <w:rsid w:val="00A87B8B"/>
    <w:rsid w:val="00A96191"/>
    <w:rsid w:val="00A968F0"/>
    <w:rsid w:val="00AA08EC"/>
    <w:rsid w:val="00AA2EC5"/>
    <w:rsid w:val="00AB0C11"/>
    <w:rsid w:val="00AC308E"/>
    <w:rsid w:val="00AD75D8"/>
    <w:rsid w:val="00AE2673"/>
    <w:rsid w:val="00AF001C"/>
    <w:rsid w:val="00AF279D"/>
    <w:rsid w:val="00B01E4D"/>
    <w:rsid w:val="00B065AE"/>
    <w:rsid w:val="00B23352"/>
    <w:rsid w:val="00B2395A"/>
    <w:rsid w:val="00B400F7"/>
    <w:rsid w:val="00B431D9"/>
    <w:rsid w:val="00B66CDB"/>
    <w:rsid w:val="00B72C2C"/>
    <w:rsid w:val="00B94038"/>
    <w:rsid w:val="00BB3885"/>
    <w:rsid w:val="00BB672A"/>
    <w:rsid w:val="00BC07F6"/>
    <w:rsid w:val="00BC0E3B"/>
    <w:rsid w:val="00BC3BBE"/>
    <w:rsid w:val="00BD417A"/>
    <w:rsid w:val="00BD6DFD"/>
    <w:rsid w:val="00BE1F52"/>
    <w:rsid w:val="00BF1195"/>
    <w:rsid w:val="00C07938"/>
    <w:rsid w:val="00C409C4"/>
    <w:rsid w:val="00CC04CC"/>
    <w:rsid w:val="00CC0E79"/>
    <w:rsid w:val="00CE4272"/>
    <w:rsid w:val="00CE4492"/>
    <w:rsid w:val="00CF1756"/>
    <w:rsid w:val="00CF26A0"/>
    <w:rsid w:val="00CF4734"/>
    <w:rsid w:val="00CF59DC"/>
    <w:rsid w:val="00D50F34"/>
    <w:rsid w:val="00D55050"/>
    <w:rsid w:val="00D73195"/>
    <w:rsid w:val="00D84C88"/>
    <w:rsid w:val="00D939EA"/>
    <w:rsid w:val="00D94F9D"/>
    <w:rsid w:val="00DB10D5"/>
    <w:rsid w:val="00DD3CCB"/>
    <w:rsid w:val="00DE6B06"/>
    <w:rsid w:val="00DF1329"/>
    <w:rsid w:val="00DF27A3"/>
    <w:rsid w:val="00E17CC0"/>
    <w:rsid w:val="00EA094D"/>
    <w:rsid w:val="00EA615F"/>
    <w:rsid w:val="00EC17A6"/>
    <w:rsid w:val="00ED6807"/>
    <w:rsid w:val="00EE0B42"/>
    <w:rsid w:val="00EF0B92"/>
    <w:rsid w:val="00EF0E78"/>
    <w:rsid w:val="00EF5395"/>
    <w:rsid w:val="00F10F14"/>
    <w:rsid w:val="00F12AA7"/>
    <w:rsid w:val="00F137ED"/>
    <w:rsid w:val="00F13B9F"/>
    <w:rsid w:val="00F34480"/>
    <w:rsid w:val="00F463EA"/>
    <w:rsid w:val="00F51175"/>
    <w:rsid w:val="00F576AD"/>
    <w:rsid w:val="00F6239F"/>
    <w:rsid w:val="00F66FCB"/>
    <w:rsid w:val="00F70533"/>
    <w:rsid w:val="00F807C2"/>
    <w:rsid w:val="00F938FB"/>
    <w:rsid w:val="00FD21D1"/>
    <w:rsid w:val="00FD4330"/>
    <w:rsid w:val="00FD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F4AEB2A"/>
  <w15:docId w15:val="{868B4870-6BA2-F14C-B068-3B012D67F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11">
    <w:name w:val="Grid Table 4 - Accent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2024EF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2024EF"/>
    <w:pPr>
      <w:widowControl/>
      <w:jc w:val="left"/>
    </w:pPr>
    <w:rPr>
      <w:rFonts w:ascii="Times New Roman" w:eastAsia="Times New Roman" w:hAnsi="Times New Roman" w:cs="Times New Roman"/>
      <w:kern w:val="0"/>
      <w:sz w:val="20"/>
      <w:szCs w:val="20"/>
      <w:lang w:eastAsia="zh-TW"/>
    </w:rPr>
  </w:style>
  <w:style w:type="character" w:customStyle="1" w:styleId="ac">
    <w:name w:val="コメント文字列 (文字)"/>
    <w:basedOn w:val="a0"/>
    <w:link w:val="ab"/>
    <w:uiPriority w:val="99"/>
    <w:rsid w:val="002024EF"/>
    <w:rPr>
      <w:rFonts w:ascii="Times New Roman" w:eastAsia="Times New Roman" w:hAnsi="Times New Roman" w:cs="Times New Roman"/>
      <w:kern w:val="0"/>
      <w:sz w:val="20"/>
      <w:szCs w:val="20"/>
      <w:lang w:eastAsia="zh-TW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5E4E36"/>
    <w:pPr>
      <w:widowControl w:val="0"/>
    </w:pPr>
    <w:rPr>
      <w:rFonts w:asciiTheme="minorHAnsi" w:eastAsiaTheme="minorEastAsia" w:hAnsiTheme="minorHAnsi" w:cstheme="minorBidi"/>
      <w:b/>
      <w:bCs/>
      <w:kern w:val="2"/>
      <w:sz w:val="21"/>
      <w:szCs w:val="22"/>
      <w:lang w:eastAsia="ja-JP"/>
    </w:rPr>
  </w:style>
  <w:style w:type="character" w:customStyle="1" w:styleId="ae">
    <w:name w:val="コメント内容 (文字)"/>
    <w:basedOn w:val="ac"/>
    <w:link w:val="ad"/>
    <w:uiPriority w:val="99"/>
    <w:semiHidden/>
    <w:rsid w:val="005E4E36"/>
    <w:rPr>
      <w:rFonts w:ascii="Times New Roman" w:eastAsia="Times New Roman" w:hAnsi="Times New Roman" w:cs="Times New Roman"/>
      <w:b/>
      <w:bCs/>
      <w:kern w:val="0"/>
      <w:sz w:val="20"/>
      <w:szCs w:val="20"/>
      <w:lang w:eastAsia="zh-TW"/>
    </w:rPr>
  </w:style>
  <w:style w:type="paragraph" w:styleId="af">
    <w:name w:val="Revision"/>
    <w:hidden/>
    <w:uiPriority w:val="99"/>
    <w:semiHidden/>
    <w:rsid w:val="006A0D95"/>
  </w:style>
  <w:style w:type="character" w:styleId="af0">
    <w:name w:val="page number"/>
    <w:basedOn w:val="a0"/>
    <w:uiPriority w:val="99"/>
    <w:semiHidden/>
    <w:unhideWhenUsed/>
    <w:rsid w:val="00CC0E79"/>
  </w:style>
  <w:style w:type="character" w:styleId="af1">
    <w:name w:val="Hyperlink"/>
    <w:basedOn w:val="a0"/>
    <w:uiPriority w:val="99"/>
    <w:unhideWhenUsed/>
    <w:rsid w:val="00182C6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3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24EFFC-F5EA-4C76-BFCB-E4D55DC3CC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2019-10-10T06:02:00Z</cp:lastPrinted>
  <dcterms:created xsi:type="dcterms:W3CDTF">2022-10-25T07:35:00Z</dcterms:created>
  <dcterms:modified xsi:type="dcterms:W3CDTF">2022-10-25T07:35:00Z</dcterms:modified>
</cp:coreProperties>
</file>