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DB60129" w14:textId="77777777" w:rsidR="000D0BD3" w:rsidRPr="00AD0319" w:rsidRDefault="000D0BD3" w:rsidP="000D0BD3">
      <w:pPr>
        <w:adjustRightInd w:val="0"/>
        <w:snapToGrid w:val="0"/>
        <w:spacing w:line="360" w:lineRule="exact"/>
        <w:rPr>
          <w:rFonts w:eastAsia="Meiryo UI"/>
          <w:bCs/>
          <w:sz w:val="22"/>
          <w:szCs w:val="22"/>
        </w:rPr>
      </w:pPr>
      <w:r w:rsidRPr="00AD0319">
        <w:rPr>
          <w:rFonts w:eastAsia="Meiryo UI"/>
          <w:bCs/>
          <w:sz w:val="22"/>
          <w:szCs w:val="22"/>
        </w:rPr>
        <w:t>Tokashiki</w:t>
      </w:r>
    </w:p>
    <w:p w14:paraId="3A573BF7" w14:textId="77777777" w:rsidR="000D0BD3" w:rsidRPr="00AD0319" w:rsidRDefault="000D0BD3" w:rsidP="000D0BD3">
      <w:pPr>
        <w:adjustRightInd w:val="0"/>
        <w:snapToGrid w:val="0"/>
        <w:spacing w:line="360" w:lineRule="exact"/>
        <w:rPr>
          <w:rFonts w:eastAsia="Meiryo UI"/>
          <w:b/>
        </w:rPr>
      </w:pPr>
    </w:p>
    <w:p w14:paraId="3FA443CE" w14:textId="77777777" w:rsidR="000D0BD3" w:rsidRPr="00AD0319" w:rsidRDefault="000D0BD3" w:rsidP="000D0BD3">
      <w:pPr>
        <w:adjustRightInd w:val="0"/>
        <w:snapToGrid w:val="0"/>
        <w:spacing w:line="360" w:lineRule="exact"/>
        <w:rPr>
          <w:rFonts w:eastAsia="Meiryo UI"/>
          <w:b/>
        </w:rPr>
      </w:pPr>
      <w:r w:rsidRPr="00AD0319">
        <w:rPr>
          <w:rFonts w:eastAsia="Meiryo UI"/>
          <w:b/>
        </w:rPr>
        <w:t>Pacific War Trail</w:t>
      </w:r>
    </w:p>
    <w:p w14:paraId="1BC9FDD8" w14:textId="77777777" w:rsidR="000D0BD3" w:rsidRPr="00AD0319" w:rsidRDefault="000D0BD3" w:rsidP="000D0BD3">
      <w:pPr>
        <w:adjustRightInd w:val="0"/>
        <w:snapToGrid w:val="0"/>
        <w:spacing w:line="360" w:lineRule="exact"/>
        <w:rPr>
          <w:rFonts w:eastAsia="Meiryo UI"/>
          <w:b/>
          <w:i/>
        </w:rPr>
      </w:pPr>
      <w:r w:rsidRPr="00AD0319">
        <w:rPr>
          <w:rFonts w:eastAsia="Meiryo UI"/>
          <w:b/>
          <w:i/>
        </w:rPr>
        <w:t xml:space="preserve">A chronological journey through six sites linked to the 1945 American invasion of the Keramas </w:t>
      </w:r>
    </w:p>
    <w:p w14:paraId="2F1C104D" w14:textId="77777777" w:rsidR="000D0BD3" w:rsidRPr="00AD0319" w:rsidRDefault="000D0BD3" w:rsidP="000D0BD3">
      <w:pPr>
        <w:adjustRightInd w:val="0"/>
        <w:snapToGrid w:val="0"/>
        <w:spacing w:line="360" w:lineRule="exact"/>
        <w:rPr>
          <w:rFonts w:eastAsia="Meiryo UI"/>
        </w:rPr>
      </w:pPr>
    </w:p>
    <w:p w14:paraId="62AA22BA" w14:textId="77777777" w:rsidR="000D0BD3" w:rsidRPr="00AD0319" w:rsidRDefault="000D0BD3" w:rsidP="000D0BD3">
      <w:pPr>
        <w:adjustRightInd w:val="0"/>
        <w:snapToGrid w:val="0"/>
        <w:spacing w:line="360" w:lineRule="exact"/>
        <w:rPr>
          <w:rFonts w:eastAsia="Meiryo UI"/>
          <w:sz w:val="20"/>
          <w:szCs w:val="20"/>
        </w:rPr>
      </w:pPr>
      <w:r w:rsidRPr="00AD0319">
        <w:rPr>
          <w:rFonts w:eastAsia="Meiryo UI"/>
          <w:sz w:val="20"/>
          <w:szCs w:val="20"/>
        </w:rPr>
        <w:t xml:space="preserve">Route: </w:t>
      </w:r>
      <w:r w:rsidRPr="00AD0319">
        <w:rPr>
          <w:rFonts w:eastAsia="Meiryo UI"/>
          <w:sz w:val="20"/>
          <w:szCs w:val="20"/>
        </w:rPr>
        <w:tab/>
      </w:r>
      <w:r w:rsidRPr="00AD0319">
        <w:rPr>
          <w:rFonts w:eastAsia="Meiryo UI"/>
          <w:sz w:val="20"/>
          <w:szCs w:val="20"/>
        </w:rPr>
        <w:tab/>
        <w:t>Mt. Nishiyama – Tokashiki Village</w:t>
      </w:r>
    </w:p>
    <w:p w14:paraId="340321B9" w14:textId="77777777" w:rsidR="000D0BD3" w:rsidRPr="00AD0319" w:rsidRDefault="000D0BD3" w:rsidP="000D0BD3">
      <w:pPr>
        <w:adjustRightInd w:val="0"/>
        <w:snapToGrid w:val="0"/>
        <w:spacing w:line="360" w:lineRule="exact"/>
        <w:rPr>
          <w:rFonts w:eastAsia="Meiryo UI"/>
          <w:sz w:val="20"/>
          <w:szCs w:val="20"/>
        </w:rPr>
      </w:pPr>
      <w:r w:rsidRPr="00AD0319">
        <w:rPr>
          <w:rFonts w:eastAsia="Meiryo UI"/>
          <w:sz w:val="20"/>
          <w:szCs w:val="20"/>
        </w:rPr>
        <w:t xml:space="preserve">Distance: </w:t>
      </w:r>
      <w:r w:rsidRPr="00AD0319">
        <w:rPr>
          <w:rFonts w:eastAsia="Meiryo UI"/>
          <w:sz w:val="20"/>
          <w:szCs w:val="20"/>
        </w:rPr>
        <w:tab/>
        <w:t>N/A</w:t>
      </w:r>
    </w:p>
    <w:p w14:paraId="77317C1D" w14:textId="77777777" w:rsidR="000D0BD3" w:rsidRPr="00AD0319" w:rsidRDefault="000D0BD3" w:rsidP="000D0BD3">
      <w:pPr>
        <w:adjustRightInd w:val="0"/>
        <w:snapToGrid w:val="0"/>
        <w:spacing w:line="360" w:lineRule="exact"/>
        <w:rPr>
          <w:rFonts w:eastAsia="Meiryo UI"/>
          <w:sz w:val="20"/>
          <w:szCs w:val="20"/>
        </w:rPr>
      </w:pPr>
      <w:r w:rsidRPr="00AD0319">
        <w:rPr>
          <w:rFonts w:eastAsia="Meiryo UI"/>
          <w:sz w:val="20"/>
          <w:szCs w:val="20"/>
        </w:rPr>
        <w:t xml:space="preserve">Time: </w:t>
      </w:r>
      <w:r w:rsidRPr="00AD0319">
        <w:rPr>
          <w:rFonts w:eastAsia="Meiryo UI"/>
          <w:sz w:val="20"/>
          <w:szCs w:val="20"/>
        </w:rPr>
        <w:tab/>
      </w:r>
      <w:r w:rsidRPr="00AD0319">
        <w:rPr>
          <w:rFonts w:eastAsia="Meiryo UI"/>
          <w:sz w:val="20"/>
          <w:szCs w:val="20"/>
        </w:rPr>
        <w:tab/>
        <w:t>2 hours</w:t>
      </w:r>
    </w:p>
    <w:p w14:paraId="4073506F" w14:textId="77777777" w:rsidR="000D0BD3" w:rsidRPr="00AD0319" w:rsidRDefault="000D0BD3" w:rsidP="000D0BD3">
      <w:pPr>
        <w:adjustRightInd w:val="0"/>
        <w:snapToGrid w:val="0"/>
        <w:spacing w:line="360" w:lineRule="exact"/>
        <w:rPr>
          <w:rFonts w:eastAsia="Meiryo UI"/>
          <w:sz w:val="20"/>
          <w:szCs w:val="20"/>
        </w:rPr>
      </w:pPr>
      <w:r w:rsidRPr="00AD0319">
        <w:rPr>
          <w:rFonts w:eastAsia="Meiryo UI"/>
          <w:sz w:val="20"/>
          <w:szCs w:val="20"/>
        </w:rPr>
        <w:t xml:space="preserve">Level: </w:t>
      </w:r>
      <w:r w:rsidRPr="00AD0319">
        <w:rPr>
          <w:rFonts w:eastAsia="Meiryo UI"/>
          <w:sz w:val="20"/>
          <w:szCs w:val="20"/>
        </w:rPr>
        <w:tab/>
      </w:r>
      <w:r w:rsidRPr="00AD0319">
        <w:rPr>
          <w:rFonts w:eastAsia="Meiryo UI"/>
          <w:sz w:val="20"/>
          <w:szCs w:val="20"/>
        </w:rPr>
        <w:tab/>
        <w:t>N/A</w:t>
      </w:r>
    </w:p>
    <w:p w14:paraId="22E17B62" w14:textId="77777777" w:rsidR="000D0BD3" w:rsidRPr="00AD0319" w:rsidRDefault="000D0BD3" w:rsidP="000D0BD3">
      <w:pPr>
        <w:adjustRightInd w:val="0"/>
        <w:snapToGrid w:val="0"/>
        <w:spacing w:line="360" w:lineRule="exact"/>
        <w:rPr>
          <w:rFonts w:eastAsia="Meiryo UI"/>
        </w:rPr>
      </w:pPr>
    </w:p>
    <w:p w14:paraId="3F4715E6" w14:textId="77777777" w:rsidR="000D0BD3" w:rsidRPr="00AD0319" w:rsidRDefault="000D0BD3" w:rsidP="000D0BD3">
      <w:pPr>
        <w:adjustRightInd w:val="0"/>
        <w:snapToGrid w:val="0"/>
        <w:spacing w:line="360" w:lineRule="exact"/>
        <w:rPr>
          <w:rFonts w:eastAsia="Meiryo UI"/>
        </w:rPr>
      </w:pPr>
    </w:p>
    <w:p w14:paraId="251FF458" w14:textId="77777777" w:rsidR="000D0BD3" w:rsidRPr="00AD0319" w:rsidRDefault="000D0BD3" w:rsidP="000D0BD3">
      <w:pPr>
        <w:adjustRightInd w:val="0"/>
        <w:snapToGrid w:val="0"/>
        <w:spacing w:line="360" w:lineRule="exact"/>
        <w:rPr>
          <w:rFonts w:eastAsia="Meiryo UI"/>
          <w:b/>
        </w:rPr>
      </w:pPr>
      <w:r w:rsidRPr="00AD0319">
        <w:rPr>
          <w:rFonts w:eastAsia="Meiryo UI"/>
          <w:b/>
        </w:rPr>
        <w:t>Overview</w:t>
      </w:r>
    </w:p>
    <w:p w14:paraId="55ED9B00" w14:textId="77777777" w:rsidR="000D0BD3" w:rsidRPr="00AD0319" w:rsidRDefault="000D0BD3" w:rsidP="000D0BD3">
      <w:pPr>
        <w:adjustRightInd w:val="0"/>
        <w:snapToGrid w:val="0"/>
        <w:spacing w:line="360" w:lineRule="exact"/>
        <w:rPr>
          <w:rFonts w:eastAsia="Meiryo UI"/>
        </w:rPr>
      </w:pPr>
      <w:r w:rsidRPr="00AD0319">
        <w:rPr>
          <w:rFonts w:eastAsia="Meiryo UI"/>
        </w:rPr>
        <w:t xml:space="preserve">During World War II, the Americans advanced toward the Japanese main islands using an island-hopping strategy, conquering one group at a time. They invaded Iwo Jima on February 19, 1945 and Okinawa on April 1. In between, they captured the Keramas, landing on the Zamami cluster of islands on March 26; followed by Tokashiki on March 27. </w:t>
      </w:r>
    </w:p>
    <w:p w14:paraId="17603056" w14:textId="77777777" w:rsidR="000D0BD3" w:rsidRPr="00AD0319" w:rsidRDefault="000D0BD3" w:rsidP="000D0BD3">
      <w:pPr>
        <w:adjustRightInd w:val="0"/>
        <w:snapToGrid w:val="0"/>
        <w:spacing w:line="360" w:lineRule="exact"/>
        <w:rPr>
          <w:rFonts w:eastAsia="Meiryo UI"/>
        </w:rPr>
      </w:pPr>
    </w:p>
    <w:p w14:paraId="602B04D8" w14:textId="77777777" w:rsidR="000D0BD3" w:rsidRPr="00AD0319" w:rsidRDefault="000D0BD3" w:rsidP="000D0BD3">
      <w:pPr>
        <w:adjustRightInd w:val="0"/>
        <w:snapToGrid w:val="0"/>
        <w:spacing w:line="360" w:lineRule="exact"/>
        <w:rPr>
          <w:rFonts w:eastAsia="Meiryo UI"/>
        </w:rPr>
      </w:pPr>
      <w:r w:rsidRPr="00AD0319">
        <w:rPr>
          <w:rFonts w:eastAsia="Meiryo UI"/>
        </w:rPr>
        <w:t>This itinerary covers a number of key war-related sites in the north of Tokashiki in chronological order. While it is possible to walk up Mt. Nishiyama, where the itinerary starts, most visitors will prefer to get there by scooter or by car as the road is quite steep and exposed. Essentially, there are three sites clustered together in the grounds of the National Okinawa Youth Friendship Center on the summit of Mt. Nishiyama, one on its present location, halfway back to Tokashiki, and two in Tokashiki Village.</w:t>
      </w:r>
    </w:p>
    <w:p w14:paraId="6D65B5BF" w14:textId="77777777" w:rsidR="000D0BD3" w:rsidRPr="00AD0319" w:rsidRDefault="000D0BD3" w:rsidP="000D0BD3">
      <w:pPr>
        <w:adjustRightInd w:val="0"/>
        <w:snapToGrid w:val="0"/>
        <w:spacing w:line="360" w:lineRule="exact"/>
        <w:rPr>
          <w:rFonts w:eastAsia="Meiryo UI"/>
          <w:i/>
        </w:rPr>
      </w:pPr>
    </w:p>
    <w:p w14:paraId="71FA5413" w14:textId="77777777" w:rsidR="000D0BD3" w:rsidRPr="00AD0319" w:rsidRDefault="000D0BD3" w:rsidP="000D0BD3">
      <w:pPr>
        <w:adjustRightInd w:val="0"/>
        <w:snapToGrid w:val="0"/>
        <w:spacing w:line="360" w:lineRule="exact"/>
        <w:rPr>
          <w:rFonts w:eastAsia="Meiryo UI"/>
          <w:b/>
        </w:rPr>
      </w:pPr>
      <w:r w:rsidRPr="00AD0319">
        <w:rPr>
          <w:rFonts w:eastAsia="Meiryo UI"/>
          <w:b/>
        </w:rPr>
        <w:t>The itinerary</w:t>
      </w:r>
    </w:p>
    <w:p w14:paraId="2B784820" w14:textId="77777777" w:rsidR="000D0BD3" w:rsidRPr="00AD0319" w:rsidRDefault="000D0BD3" w:rsidP="000D0BD3">
      <w:pPr>
        <w:adjustRightInd w:val="0"/>
        <w:snapToGrid w:val="0"/>
        <w:spacing w:line="360" w:lineRule="exact"/>
        <w:rPr>
          <w:rFonts w:eastAsia="Meiryo UI"/>
          <w:b/>
        </w:rPr>
      </w:pPr>
      <w:r w:rsidRPr="00AD0319">
        <w:rPr>
          <w:rFonts w:eastAsia="Meiryo UI"/>
          <w:b/>
        </w:rPr>
        <w:t>Getting to the starting point</w:t>
      </w:r>
    </w:p>
    <w:p w14:paraId="4073CAC4" w14:textId="77777777" w:rsidR="000D0BD3" w:rsidRPr="00AD0319" w:rsidRDefault="000D0BD3" w:rsidP="000D0BD3">
      <w:pPr>
        <w:adjustRightInd w:val="0"/>
        <w:snapToGrid w:val="0"/>
        <w:spacing w:line="360" w:lineRule="exact"/>
        <w:rPr>
          <w:rFonts w:eastAsia="Meiryo UI"/>
        </w:rPr>
      </w:pPr>
      <w:r w:rsidRPr="00AD0319">
        <w:rPr>
          <w:rFonts w:eastAsia="Meiryo UI"/>
        </w:rPr>
        <w:t>To get to the National Okinawa Youth Friendship Center on the summit of Mt. Nishiyama take the Sondo Seinen no Ie Road south out of Tokashiki. Drop into the reception area, just to let them know you are there. Use the Tokashiki Island Map to orient yourself on Mt. Nishiyama and in Tokashiki Village.</w:t>
      </w:r>
    </w:p>
    <w:p w14:paraId="3536A48F" w14:textId="77777777" w:rsidR="000D0BD3" w:rsidRPr="00AD0319" w:rsidRDefault="000D0BD3" w:rsidP="000D0BD3">
      <w:pPr>
        <w:adjustRightInd w:val="0"/>
        <w:snapToGrid w:val="0"/>
        <w:spacing w:line="360" w:lineRule="exact"/>
        <w:rPr>
          <w:rFonts w:eastAsia="Meiryo UI"/>
        </w:rPr>
      </w:pPr>
    </w:p>
    <w:p w14:paraId="0C53D63F" w14:textId="77777777" w:rsidR="000D0BD3" w:rsidRPr="00AD0319" w:rsidRDefault="000D0BD3" w:rsidP="000D0BD3">
      <w:pPr>
        <w:adjustRightInd w:val="0"/>
        <w:snapToGrid w:val="0"/>
        <w:spacing w:line="360" w:lineRule="exact"/>
        <w:rPr>
          <w:rFonts w:eastAsia="Meiryo UI"/>
          <w:b/>
        </w:rPr>
      </w:pPr>
      <w:r w:rsidRPr="00AD0319">
        <w:rPr>
          <w:rFonts w:eastAsia="Meiryo UI"/>
          <w:b/>
        </w:rPr>
        <w:t>1. The Invasion Begins</w:t>
      </w:r>
    </w:p>
    <w:p w14:paraId="074EEFA1" w14:textId="77777777" w:rsidR="000D0BD3" w:rsidRPr="00AD0319" w:rsidRDefault="000D0BD3" w:rsidP="000D0BD3">
      <w:pPr>
        <w:adjustRightInd w:val="0"/>
        <w:snapToGrid w:val="0"/>
        <w:spacing w:line="360" w:lineRule="exact"/>
        <w:rPr>
          <w:rFonts w:eastAsia="Meiryo UI"/>
        </w:rPr>
      </w:pPr>
      <w:r w:rsidRPr="00AD0319">
        <w:rPr>
          <w:rFonts w:eastAsia="Meiryo UI"/>
        </w:rPr>
        <w:t xml:space="preserve">Once you’re inside the National Okinawa Youth Friendship Center, make your way to the </w:t>
      </w:r>
      <w:r w:rsidRPr="00AD0319">
        <w:rPr>
          <w:rFonts w:eastAsia="Meiryo UI"/>
          <w:b/>
        </w:rPr>
        <w:t>Mt. Nishiyama Viewpoint</w:t>
      </w:r>
      <w:r w:rsidRPr="00AD0319">
        <w:rPr>
          <w:rFonts w:eastAsia="Meiryo UI"/>
        </w:rPr>
        <w:t>. From here you get a panoramic view encompassing the islands of the Zamami cluster to the west of Tokashiki: Zamami, Amuro, Aka, Geruma, and Fukaji, as well as Tonaki, Aguni, and Kume. The assault began with an aerial and naval bombardment of the Zamami islands on March 23; troops landed on Zamami on March 26.</w:t>
      </w:r>
    </w:p>
    <w:p w14:paraId="7A4BA490" w14:textId="77777777" w:rsidR="000D0BD3" w:rsidRPr="00AD0319" w:rsidRDefault="000D0BD3" w:rsidP="000D0BD3">
      <w:pPr>
        <w:adjustRightInd w:val="0"/>
        <w:snapToGrid w:val="0"/>
        <w:spacing w:line="360" w:lineRule="exact"/>
        <w:rPr>
          <w:rFonts w:eastAsia="Meiryo UI"/>
        </w:rPr>
      </w:pPr>
    </w:p>
    <w:p w14:paraId="42F5278A" w14:textId="77777777" w:rsidR="000D0BD3" w:rsidRPr="00AD0319" w:rsidRDefault="000D0BD3" w:rsidP="000D0BD3">
      <w:pPr>
        <w:adjustRightInd w:val="0"/>
        <w:snapToGrid w:val="0"/>
        <w:spacing w:line="360" w:lineRule="exact"/>
        <w:rPr>
          <w:rFonts w:eastAsia="Meiryo UI"/>
          <w:b/>
        </w:rPr>
      </w:pPr>
      <w:r w:rsidRPr="00AD0319">
        <w:rPr>
          <w:rFonts w:eastAsia="Meiryo UI"/>
          <w:b/>
        </w:rPr>
        <w:t>2. Site of Civilian Mass Suicide</w:t>
      </w:r>
    </w:p>
    <w:p w14:paraId="51FAC375" w14:textId="77777777" w:rsidR="000D0BD3" w:rsidRPr="00AD0319" w:rsidRDefault="000D0BD3" w:rsidP="000D0BD3">
      <w:pPr>
        <w:adjustRightInd w:val="0"/>
        <w:snapToGrid w:val="0"/>
        <w:spacing w:line="360" w:lineRule="exact"/>
        <w:rPr>
          <w:rFonts w:eastAsia="Meiryo UI"/>
        </w:rPr>
      </w:pPr>
      <w:r w:rsidRPr="00AD0319">
        <w:rPr>
          <w:rFonts w:eastAsia="Meiryo UI"/>
        </w:rPr>
        <w:t xml:space="preserve">The Americans invaded Tokashiki on March 27, landing at Tokashiku on the west of the island. Many of the island’s residents, who had taken refuge in the jungle, elected to take their own lives rather than fall into the hands of the enemy. You can visit the </w:t>
      </w:r>
      <w:r w:rsidRPr="00AD0319">
        <w:rPr>
          <w:rFonts w:eastAsia="Meiryo UI"/>
          <w:b/>
        </w:rPr>
        <w:t>site of one of the mass suicides,</w:t>
      </w:r>
      <w:r w:rsidRPr="00AD0319">
        <w:rPr>
          <w:rFonts w:eastAsia="Meiryo UI"/>
        </w:rPr>
        <w:t xml:space="preserve"> where several hundred civilians killed themselves on March 28, the day after the Americans landed. Pass through a gate beside an old U.S. military storehouse, go around the monument, and follow some steps down into the mountain forest until you reach a fenced-in clearing. This is the mass-suicide site. On your way back, pause to read the panels behind the monument: reprinted articles from contemporary American newspapers detailing the invaders’ horror at the suicides they had unwittingly provoked.</w:t>
      </w:r>
    </w:p>
    <w:p w14:paraId="1C292FAE" w14:textId="77777777" w:rsidR="000D0BD3" w:rsidRPr="00AD0319" w:rsidRDefault="000D0BD3" w:rsidP="000D0BD3">
      <w:pPr>
        <w:adjustRightInd w:val="0"/>
        <w:snapToGrid w:val="0"/>
        <w:spacing w:line="360" w:lineRule="exact"/>
        <w:rPr>
          <w:rFonts w:eastAsia="Meiryo UI"/>
        </w:rPr>
      </w:pPr>
    </w:p>
    <w:p w14:paraId="7316E752" w14:textId="77777777" w:rsidR="000D0BD3" w:rsidRPr="00AD0319" w:rsidRDefault="000D0BD3" w:rsidP="000D0BD3">
      <w:pPr>
        <w:adjustRightInd w:val="0"/>
        <w:snapToGrid w:val="0"/>
        <w:spacing w:line="360" w:lineRule="exact"/>
        <w:rPr>
          <w:rFonts w:eastAsia="Meiryo UI"/>
          <w:b/>
        </w:rPr>
      </w:pPr>
      <w:r w:rsidRPr="00AD0319">
        <w:rPr>
          <w:rFonts w:eastAsia="Meiryo UI"/>
          <w:b/>
        </w:rPr>
        <w:t>3. The Battle of Okinawa</w:t>
      </w:r>
    </w:p>
    <w:p w14:paraId="50B52F12" w14:textId="77777777" w:rsidR="000D0BD3" w:rsidRPr="00AD0319" w:rsidRDefault="000D0BD3" w:rsidP="000D0BD3">
      <w:pPr>
        <w:adjustRightInd w:val="0"/>
        <w:snapToGrid w:val="0"/>
        <w:spacing w:line="360" w:lineRule="exact"/>
        <w:rPr>
          <w:rFonts w:eastAsia="Meiryo UI"/>
        </w:rPr>
      </w:pPr>
      <w:r w:rsidRPr="00AD0319">
        <w:rPr>
          <w:rFonts w:eastAsia="Meiryo UI"/>
        </w:rPr>
        <w:t xml:space="preserve">Now make your way across to the </w:t>
      </w:r>
      <w:r w:rsidRPr="00AD0319">
        <w:rPr>
          <w:rFonts w:eastAsia="Meiryo UI"/>
          <w:b/>
        </w:rPr>
        <w:t>Eastern Viewpoint</w:t>
      </w:r>
      <w:r w:rsidRPr="00AD0319">
        <w:rPr>
          <w:rFonts w:eastAsia="Meiryo UI"/>
        </w:rPr>
        <w:t xml:space="preserve">. From here, you can see Kuroshima (to the northeast), Maejima (directly in front of you), the Keise Islands (three small islands to the west of Maejima), and Okinawa. With organized resistance on the Keramas having collapsed by March 29, the Americans quickly moved on, overpowering Maejima and Kamiyama (one of the Keise Islands) on March 31, before landing on Okinawa on April 1. </w:t>
      </w:r>
    </w:p>
    <w:p w14:paraId="51DBB029" w14:textId="77777777" w:rsidR="000D0BD3" w:rsidRPr="00AD0319" w:rsidRDefault="000D0BD3" w:rsidP="000D0BD3">
      <w:pPr>
        <w:adjustRightInd w:val="0"/>
        <w:snapToGrid w:val="0"/>
        <w:spacing w:line="360" w:lineRule="exact"/>
        <w:rPr>
          <w:rFonts w:eastAsia="Meiryo UI"/>
        </w:rPr>
      </w:pPr>
    </w:p>
    <w:p w14:paraId="740200F0" w14:textId="77777777" w:rsidR="000D0BD3" w:rsidRPr="00AD0319" w:rsidRDefault="000D0BD3" w:rsidP="000D0BD3">
      <w:pPr>
        <w:adjustRightInd w:val="0"/>
        <w:snapToGrid w:val="0"/>
        <w:spacing w:line="360" w:lineRule="exact"/>
        <w:rPr>
          <w:rFonts w:eastAsia="Meiryo UI"/>
        </w:rPr>
      </w:pPr>
      <w:r w:rsidRPr="00AD0319">
        <w:rPr>
          <w:rFonts w:eastAsia="Meiryo UI"/>
        </w:rPr>
        <w:t xml:space="preserve">The Battle of Okinawa officially lasted 82 days until June 22 (though low-level conflict continued until September). It was a horribly bloody campaign, with around 12,500 American soldiers, 94,000 Japanese soldiers, and an unknown number of Okinawan civilians (some estimates are as high as half the 300,000-strong population) losing their lives. </w:t>
      </w:r>
    </w:p>
    <w:p w14:paraId="0BEAF48C" w14:textId="77777777" w:rsidR="000D0BD3" w:rsidRPr="00AD0319" w:rsidRDefault="000D0BD3" w:rsidP="000D0BD3">
      <w:pPr>
        <w:adjustRightInd w:val="0"/>
        <w:snapToGrid w:val="0"/>
        <w:spacing w:line="360" w:lineRule="exact"/>
        <w:rPr>
          <w:rFonts w:eastAsia="Meiryo UI"/>
        </w:rPr>
      </w:pPr>
    </w:p>
    <w:p w14:paraId="4FB44DFD" w14:textId="77777777" w:rsidR="000D0BD3" w:rsidRPr="00AD0319" w:rsidRDefault="000D0BD3" w:rsidP="000D0BD3">
      <w:pPr>
        <w:adjustRightInd w:val="0"/>
        <w:snapToGrid w:val="0"/>
        <w:spacing w:line="360" w:lineRule="exact"/>
        <w:rPr>
          <w:rFonts w:eastAsia="Meiryo UI"/>
          <w:b/>
        </w:rPr>
      </w:pPr>
      <w:r w:rsidRPr="00AD0319">
        <w:rPr>
          <w:rFonts w:eastAsia="Meiryo UI"/>
          <w:b/>
        </w:rPr>
        <w:t>4. Memorial to the Dead of the Keramas</w:t>
      </w:r>
    </w:p>
    <w:p w14:paraId="5320C66A" w14:textId="77777777" w:rsidR="000D0BD3" w:rsidRPr="00AD0319" w:rsidRDefault="000D0BD3" w:rsidP="000D0BD3">
      <w:pPr>
        <w:adjustRightInd w:val="0"/>
        <w:snapToGrid w:val="0"/>
        <w:spacing w:line="360" w:lineRule="exact"/>
        <w:rPr>
          <w:rFonts w:eastAsia="Meiryo UI"/>
        </w:rPr>
      </w:pPr>
      <w:r w:rsidRPr="00AD0319">
        <w:rPr>
          <w:rFonts w:eastAsia="Meiryo UI"/>
        </w:rPr>
        <w:t xml:space="preserve">To reach the next site, you will need to get back in your car and follow the road two-thirds of the way back down to Tokashiki. Just past the heliport, you will see signs for the </w:t>
      </w:r>
      <w:r w:rsidRPr="00AD0319">
        <w:rPr>
          <w:rFonts w:eastAsia="Meiryo UI"/>
          <w:b/>
        </w:rPr>
        <w:t>Shiratama no To War Memorial</w:t>
      </w:r>
      <w:r w:rsidRPr="00AD0319">
        <w:rPr>
          <w:rFonts w:eastAsia="Meiryo UI"/>
        </w:rPr>
        <w:t>. This monument was originally erected on March 28, 1951, exactly six years after the invasion, and commemorates island residents, Japanese soldiers, civilian employees of the military, and defense corps members. It originally stood at the actual mass suicide site on Mt. Nishiyama but was moved to its present location in 1962 after the Americans expropriated Nishiyama for military purposes.</w:t>
      </w:r>
    </w:p>
    <w:p w14:paraId="2B68B2BE" w14:textId="77777777" w:rsidR="000D0BD3" w:rsidRPr="00AD0319" w:rsidRDefault="000D0BD3" w:rsidP="000D0BD3">
      <w:pPr>
        <w:adjustRightInd w:val="0"/>
        <w:snapToGrid w:val="0"/>
        <w:spacing w:line="360" w:lineRule="exact"/>
        <w:rPr>
          <w:rFonts w:eastAsia="Meiryo UI"/>
        </w:rPr>
      </w:pPr>
    </w:p>
    <w:p w14:paraId="6A9DDB84" w14:textId="77777777" w:rsidR="000D0BD3" w:rsidRPr="00AD0319" w:rsidRDefault="000D0BD3" w:rsidP="000D0BD3">
      <w:pPr>
        <w:adjustRightInd w:val="0"/>
        <w:snapToGrid w:val="0"/>
        <w:spacing w:line="360" w:lineRule="exact"/>
        <w:rPr>
          <w:rFonts w:eastAsia="Meiryo UI"/>
          <w:b/>
        </w:rPr>
      </w:pPr>
      <w:r w:rsidRPr="00AD0319">
        <w:rPr>
          <w:rFonts w:eastAsia="Meiryo UI"/>
          <w:b/>
        </w:rPr>
        <w:t>5. Bullet-pocked Limestone Wall</w:t>
      </w:r>
    </w:p>
    <w:p w14:paraId="44FB5582" w14:textId="77777777" w:rsidR="000D0BD3" w:rsidRPr="00AD0319" w:rsidRDefault="000D0BD3" w:rsidP="000D0BD3">
      <w:pPr>
        <w:adjustRightInd w:val="0"/>
        <w:snapToGrid w:val="0"/>
        <w:spacing w:line="360" w:lineRule="exact"/>
        <w:rPr>
          <w:rFonts w:eastAsia="Meiryo UI"/>
        </w:rPr>
      </w:pPr>
      <w:r w:rsidRPr="00AD0319">
        <w:rPr>
          <w:rFonts w:eastAsia="Meiryo UI"/>
        </w:rPr>
        <w:t xml:space="preserve">The next stop is the massive limestone walls of the </w:t>
      </w:r>
      <w:r w:rsidRPr="00AD0319">
        <w:rPr>
          <w:rFonts w:eastAsia="Meiryo UI"/>
          <w:b/>
        </w:rPr>
        <w:t>Nemoto House</w:t>
      </w:r>
      <w:r w:rsidRPr="00AD0319">
        <w:rPr>
          <w:rFonts w:eastAsia="Meiryo UI"/>
        </w:rPr>
        <w:t xml:space="preserve"> not far from Tokashiki Shrine in Tokashiki Village. A substantial house of a prosperous sea captain once stood here, but it was destroyed in the war, leaving only the walls standing. See if you can find the shrapnel marks in the limestone walls. The larger pockmarks were caused by the machine </w:t>
      </w:r>
      <w:r w:rsidRPr="00AD0319">
        <w:rPr>
          <w:rFonts w:eastAsia="Meiryo UI"/>
        </w:rPr>
        <w:lastRenderedPageBreak/>
        <w:t>guns mounted on fighter aircraft, while the smaller ones come from handheld weapons. The eastern corner of the exterior wall is of a different color, as this section was destroyed in World War II and has been rebuilt.</w:t>
      </w:r>
    </w:p>
    <w:p w14:paraId="790C2E0C" w14:textId="77777777" w:rsidR="000D0BD3" w:rsidRPr="00AD0319" w:rsidRDefault="000D0BD3" w:rsidP="000D0BD3">
      <w:pPr>
        <w:adjustRightInd w:val="0"/>
        <w:snapToGrid w:val="0"/>
        <w:spacing w:line="360" w:lineRule="exact"/>
        <w:rPr>
          <w:rFonts w:eastAsia="Meiryo UI"/>
        </w:rPr>
      </w:pPr>
    </w:p>
    <w:p w14:paraId="634F69AF" w14:textId="77777777" w:rsidR="000D0BD3" w:rsidRPr="00AD0319" w:rsidRDefault="000D0BD3" w:rsidP="000D0BD3">
      <w:pPr>
        <w:adjustRightInd w:val="0"/>
        <w:snapToGrid w:val="0"/>
        <w:spacing w:line="360" w:lineRule="exact"/>
        <w:rPr>
          <w:rFonts w:eastAsia="Meiryo UI"/>
          <w:b/>
        </w:rPr>
      </w:pPr>
      <w:r w:rsidRPr="00AD0319">
        <w:rPr>
          <w:rFonts w:eastAsia="Meiryo UI"/>
          <w:b/>
        </w:rPr>
        <w:t>6. Internment Camp for Ie Islanders</w:t>
      </w:r>
    </w:p>
    <w:p w14:paraId="78964AFE" w14:textId="77777777" w:rsidR="000D0BD3" w:rsidRPr="00AD0319" w:rsidRDefault="000D0BD3" w:rsidP="000D0BD3">
      <w:pPr>
        <w:adjustRightInd w:val="0"/>
        <w:snapToGrid w:val="0"/>
        <w:spacing w:line="360" w:lineRule="exact"/>
        <w:rPr>
          <w:rFonts w:eastAsia="Meiryo UI"/>
        </w:rPr>
      </w:pPr>
      <w:r w:rsidRPr="00AD0319">
        <w:rPr>
          <w:rFonts w:eastAsia="Meiryo UI"/>
        </w:rPr>
        <w:t xml:space="preserve">The final site in Tokashiki Village is the </w:t>
      </w:r>
      <w:r w:rsidRPr="00AD0319">
        <w:rPr>
          <w:rFonts w:eastAsia="Meiryo UI"/>
          <w:b/>
        </w:rPr>
        <w:t>Monument to the Interned Villagers of</w:t>
      </w:r>
      <w:r w:rsidRPr="00AD0319">
        <w:rPr>
          <w:rFonts w:eastAsia="Meiryo UI"/>
        </w:rPr>
        <w:t xml:space="preserve"> </w:t>
      </w:r>
      <w:r w:rsidRPr="00AD0319">
        <w:rPr>
          <w:rFonts w:eastAsia="Meiryo UI"/>
          <w:b/>
        </w:rPr>
        <w:t>Ie</w:t>
      </w:r>
      <w:r w:rsidRPr="00AD0319">
        <w:rPr>
          <w:rFonts w:eastAsia="Meiryo UI"/>
        </w:rPr>
        <w:t>. When the Americans decided to build a base for launching attacks on the Japanese homeland on the island of Ie (70 kilometers north), about 1,700 Ie villagers were relocated here to Tokashiki. Some of them were able to move into the few houses and outbuildings still standing after the American bombardment, but many had to live in tents. When the local inhabitants who had fled deep into the mountains returned from hiding after Japan’s surrender on August 15, 1945, the Tokashiki natives and interned Ie islanders were forced to live cheek by jowl. This situation persisted for around two years until the Americans allowed the people of Ie to return to their island home.</w:t>
      </w:r>
    </w:p>
    <w:p w14:paraId="38C7EC1C" w14:textId="77777777" w:rsidR="000D0BD3" w:rsidRPr="00AD0319" w:rsidRDefault="000D0BD3" w:rsidP="000D0BD3">
      <w:pPr>
        <w:adjustRightInd w:val="0"/>
        <w:snapToGrid w:val="0"/>
        <w:spacing w:line="360" w:lineRule="exact"/>
        <w:rPr>
          <w:rFonts w:eastAsia="Meiryo UI"/>
        </w:rPr>
      </w:pPr>
    </w:p>
    <w:p w14:paraId="68B9AF22" w14:textId="77777777" w:rsidR="000D0BD3" w:rsidRPr="00AD0319" w:rsidRDefault="000D0BD3" w:rsidP="000D0BD3">
      <w:pPr>
        <w:adjustRightInd w:val="0"/>
        <w:snapToGrid w:val="0"/>
        <w:spacing w:line="360" w:lineRule="exact"/>
        <w:rPr>
          <w:rFonts w:eastAsia="Meiryo UI"/>
          <w:b/>
        </w:rPr>
      </w:pPr>
      <w:r w:rsidRPr="00AD0319">
        <w:rPr>
          <w:rFonts w:eastAsia="Meiryo UI"/>
          <w:b/>
        </w:rPr>
        <w:t>Other war-related sites on Tokashiki</w:t>
      </w:r>
    </w:p>
    <w:p w14:paraId="368097B3" w14:textId="77777777" w:rsidR="000D0BD3" w:rsidRPr="00AD0319" w:rsidRDefault="000D0BD3" w:rsidP="000D0BD3">
      <w:pPr>
        <w:adjustRightInd w:val="0"/>
        <w:snapToGrid w:val="0"/>
        <w:spacing w:line="360" w:lineRule="exact"/>
        <w:rPr>
          <w:rFonts w:eastAsia="Meiryo UI"/>
        </w:rPr>
      </w:pPr>
      <w:r w:rsidRPr="00AD0319">
        <w:rPr>
          <w:rFonts w:eastAsia="Meiryo UI"/>
        </w:rPr>
        <w:t>Suicide Attack Boat Bunker (Tokashiku Beach)</w:t>
      </w:r>
    </w:p>
    <w:p w14:paraId="7E487A87" w14:textId="77777777" w:rsidR="000D0BD3" w:rsidRPr="00AD0319" w:rsidRDefault="000D0BD3" w:rsidP="000D0BD3">
      <w:pPr>
        <w:adjustRightInd w:val="0"/>
        <w:snapToGrid w:val="0"/>
        <w:spacing w:line="360" w:lineRule="exact"/>
        <w:rPr>
          <w:rFonts w:eastAsia="Meiryo UI"/>
        </w:rPr>
      </w:pPr>
      <w:r w:rsidRPr="00AD0319">
        <w:rPr>
          <w:rFonts w:eastAsia="Meiryo UI"/>
        </w:rPr>
        <w:t>Sensekihi Memorial (Sondo Aharen Road)</w:t>
      </w:r>
    </w:p>
    <w:p w14:paraId="3D917857" w14:textId="77777777" w:rsidR="000D0BD3" w:rsidRPr="00AD0319" w:rsidRDefault="000D0BD3" w:rsidP="000D0BD3">
      <w:pPr>
        <w:adjustRightInd w:val="0"/>
        <w:snapToGrid w:val="0"/>
        <w:spacing w:line="360" w:lineRule="exact"/>
        <w:rPr>
          <w:rFonts w:eastAsia="Meiryo UI"/>
        </w:rPr>
      </w:pPr>
      <w:r w:rsidRPr="00AD0319">
        <w:rPr>
          <w:rFonts w:eastAsia="Meiryo UI"/>
        </w:rPr>
        <w:t>Akamatsu Company Headquarters (National Okinawa Youth Friendship Center)</w:t>
      </w:r>
    </w:p>
    <w:p w14:paraId="10C27FA5" w14:textId="77777777" w:rsidR="000D0BD3" w:rsidRPr="00AD0319" w:rsidRDefault="000D0BD3" w:rsidP="000D0BD3">
      <w:pPr>
        <w:adjustRightInd w:val="0"/>
        <w:snapToGrid w:val="0"/>
        <w:spacing w:line="360" w:lineRule="exact"/>
        <w:rPr>
          <w:rFonts w:eastAsia="Meiryo UI" w:cstheme="minorHAnsi"/>
        </w:rPr>
      </w:pPr>
    </w:p>
    <w:p w14:paraId="10A78ED9" w14:textId="77777777" w:rsidR="000D0BD3" w:rsidRPr="00AD0319" w:rsidRDefault="000D0BD3" w:rsidP="000D0BD3">
      <w:pPr>
        <w:adjustRightInd w:val="0"/>
        <w:snapToGrid w:val="0"/>
        <w:spacing w:line="360" w:lineRule="exact"/>
        <w:rPr>
          <w:rFonts w:eastAsia="Meiryo UI" w:cstheme="minorHAnsi"/>
          <w:b/>
          <w:sz w:val="18"/>
          <w:szCs w:val="18"/>
          <w:shd w:val="pct15" w:color="auto" w:fill="FFFFFF"/>
        </w:rPr>
      </w:pPr>
      <w:r w:rsidRPr="00AD0319">
        <w:rPr>
          <w:rFonts w:eastAsia="Meiryo UI" w:cstheme="minorHAnsi"/>
          <w:b/>
          <w:sz w:val="18"/>
          <w:szCs w:val="18"/>
          <w:shd w:val="pct15" w:color="auto" w:fill="FFFFFF"/>
        </w:rPr>
        <w:t>SUGGESTED PHOTO(S)</w:t>
      </w:r>
    </w:p>
    <w:p w14:paraId="071FCD43" w14:textId="77777777" w:rsidR="000D0BD3" w:rsidRPr="00AD0319" w:rsidRDefault="000D0BD3" w:rsidP="000D0BD3">
      <w:pPr>
        <w:adjustRightInd w:val="0"/>
        <w:snapToGrid w:val="0"/>
        <w:spacing w:line="360" w:lineRule="exact"/>
        <w:rPr>
          <w:rFonts w:eastAsia="Meiryo UI" w:cstheme="minorHAnsi"/>
          <w:sz w:val="18"/>
          <w:szCs w:val="18"/>
          <w:shd w:val="pct15" w:color="auto" w:fill="FFFFFF"/>
        </w:rPr>
      </w:pPr>
      <w:r w:rsidRPr="00AD0319">
        <w:rPr>
          <w:rFonts w:eastAsia="Meiryo UI" w:cstheme="minorHAnsi"/>
          <w:sz w:val="18"/>
          <w:szCs w:val="18"/>
          <w:shd w:val="pct15" w:color="auto" w:fill="FFFFFF"/>
        </w:rPr>
        <w:t>1. Mt. Nishiyama</w:t>
      </w:r>
    </w:p>
    <w:p w14:paraId="6A12402E" w14:textId="77777777" w:rsidR="000D0BD3" w:rsidRPr="00AD0319" w:rsidRDefault="000D0BD3" w:rsidP="000D0BD3">
      <w:pPr>
        <w:adjustRightInd w:val="0"/>
        <w:snapToGrid w:val="0"/>
        <w:spacing w:line="360" w:lineRule="exact"/>
        <w:rPr>
          <w:rFonts w:eastAsia="Meiryo UI" w:cstheme="minorHAnsi"/>
          <w:sz w:val="18"/>
          <w:szCs w:val="18"/>
          <w:shd w:val="pct15" w:color="auto" w:fill="FFFFFF"/>
        </w:rPr>
      </w:pPr>
      <w:r w:rsidRPr="00AD0319">
        <w:rPr>
          <w:rFonts w:eastAsia="Meiryo UI" w:cstheme="minorHAnsi"/>
          <w:sz w:val="18"/>
          <w:szCs w:val="18"/>
          <w:shd w:val="pct15" w:color="auto" w:fill="FFFFFF"/>
        </w:rPr>
        <w:t>2. Western viewpoint</w:t>
      </w:r>
    </w:p>
    <w:p w14:paraId="5935116E" w14:textId="77777777" w:rsidR="000D0BD3" w:rsidRPr="00AD0319" w:rsidRDefault="000D0BD3" w:rsidP="000D0BD3">
      <w:pPr>
        <w:adjustRightInd w:val="0"/>
        <w:snapToGrid w:val="0"/>
        <w:spacing w:line="360" w:lineRule="exact"/>
        <w:rPr>
          <w:rFonts w:eastAsia="Meiryo UI" w:cstheme="minorHAnsi"/>
          <w:sz w:val="18"/>
          <w:szCs w:val="18"/>
          <w:shd w:val="pct15" w:color="auto" w:fill="FFFFFF"/>
        </w:rPr>
      </w:pPr>
      <w:r w:rsidRPr="00AD0319">
        <w:rPr>
          <w:rFonts w:eastAsia="Meiryo UI" w:cstheme="minorHAnsi"/>
          <w:sz w:val="18"/>
          <w:szCs w:val="18"/>
          <w:shd w:val="pct15" w:color="auto" w:fill="FFFFFF"/>
        </w:rPr>
        <w:t>3. Suicide site</w:t>
      </w:r>
    </w:p>
    <w:p w14:paraId="63EA984D" w14:textId="77777777" w:rsidR="000D0BD3" w:rsidRPr="00AD0319" w:rsidRDefault="000D0BD3" w:rsidP="000D0BD3">
      <w:pPr>
        <w:adjustRightInd w:val="0"/>
        <w:snapToGrid w:val="0"/>
        <w:spacing w:line="360" w:lineRule="exact"/>
        <w:rPr>
          <w:rFonts w:eastAsia="Meiryo UI" w:cstheme="minorHAnsi"/>
          <w:sz w:val="18"/>
          <w:szCs w:val="18"/>
          <w:shd w:val="pct15" w:color="auto" w:fill="FFFFFF"/>
        </w:rPr>
      </w:pPr>
      <w:r w:rsidRPr="00AD0319">
        <w:rPr>
          <w:rFonts w:eastAsia="Meiryo UI" w:cstheme="minorHAnsi"/>
          <w:sz w:val="18"/>
          <w:szCs w:val="18"/>
          <w:shd w:val="pct15" w:color="auto" w:fill="FFFFFF"/>
        </w:rPr>
        <w:t>4. Monument &amp; signs</w:t>
      </w:r>
    </w:p>
    <w:p w14:paraId="39E1BF07" w14:textId="77777777" w:rsidR="000D0BD3" w:rsidRPr="00AD0319" w:rsidRDefault="000D0BD3" w:rsidP="000D0BD3">
      <w:pPr>
        <w:adjustRightInd w:val="0"/>
        <w:snapToGrid w:val="0"/>
        <w:spacing w:line="360" w:lineRule="exact"/>
        <w:rPr>
          <w:rFonts w:eastAsia="Meiryo UI" w:cstheme="minorHAnsi"/>
          <w:sz w:val="18"/>
          <w:szCs w:val="18"/>
          <w:shd w:val="pct15" w:color="auto" w:fill="FFFFFF"/>
        </w:rPr>
      </w:pPr>
      <w:r w:rsidRPr="00AD0319">
        <w:rPr>
          <w:rFonts w:eastAsia="Meiryo UI" w:cstheme="minorHAnsi"/>
          <w:sz w:val="18"/>
          <w:szCs w:val="18"/>
          <w:shd w:val="pct15" w:color="auto" w:fill="FFFFFF"/>
        </w:rPr>
        <w:t>5. Eastern viewpoint</w:t>
      </w:r>
    </w:p>
    <w:p w14:paraId="246A4F74" w14:textId="77777777" w:rsidR="000D0BD3" w:rsidRPr="00AD0319" w:rsidRDefault="000D0BD3" w:rsidP="000D0BD3">
      <w:pPr>
        <w:adjustRightInd w:val="0"/>
        <w:snapToGrid w:val="0"/>
        <w:spacing w:line="360" w:lineRule="exact"/>
        <w:rPr>
          <w:rFonts w:eastAsia="Meiryo UI" w:cstheme="minorHAnsi"/>
          <w:sz w:val="18"/>
          <w:szCs w:val="18"/>
          <w:shd w:val="pct15" w:color="auto" w:fill="FFFFFF"/>
        </w:rPr>
      </w:pPr>
      <w:r w:rsidRPr="00AD0319">
        <w:rPr>
          <w:rFonts w:eastAsia="Meiryo UI" w:cstheme="minorHAnsi"/>
          <w:sz w:val="18"/>
          <w:szCs w:val="18"/>
          <w:shd w:val="pct15" w:color="auto" w:fill="FFFFFF"/>
        </w:rPr>
        <w:t>6. Shiratama no To</w:t>
      </w:r>
    </w:p>
    <w:p w14:paraId="1D76DBCD" w14:textId="77777777" w:rsidR="000D0BD3" w:rsidRPr="00AD0319" w:rsidRDefault="000D0BD3" w:rsidP="000D0BD3">
      <w:pPr>
        <w:adjustRightInd w:val="0"/>
        <w:snapToGrid w:val="0"/>
        <w:spacing w:line="360" w:lineRule="exact"/>
        <w:rPr>
          <w:rFonts w:eastAsia="Meiryo UI" w:cstheme="minorHAnsi"/>
          <w:sz w:val="18"/>
          <w:szCs w:val="18"/>
          <w:shd w:val="pct15" w:color="auto" w:fill="FFFFFF"/>
        </w:rPr>
      </w:pPr>
      <w:r w:rsidRPr="00AD0319">
        <w:rPr>
          <w:rFonts w:eastAsia="Meiryo UI" w:cstheme="minorHAnsi"/>
          <w:sz w:val="18"/>
          <w:szCs w:val="18"/>
          <w:shd w:val="pct15" w:color="auto" w:fill="FFFFFF"/>
        </w:rPr>
        <w:t>7. Nemoto House Wall</w:t>
      </w:r>
    </w:p>
    <w:p w14:paraId="73DB05F6" w14:textId="77777777" w:rsidR="000D0BD3" w:rsidRPr="00AD0319" w:rsidRDefault="000D0BD3" w:rsidP="000D0BD3">
      <w:pPr>
        <w:adjustRightInd w:val="0"/>
        <w:snapToGrid w:val="0"/>
        <w:spacing w:line="360" w:lineRule="exact"/>
        <w:rPr>
          <w:rFonts w:eastAsia="Meiryo UI" w:cstheme="minorHAnsi"/>
          <w:sz w:val="18"/>
          <w:szCs w:val="18"/>
          <w:shd w:val="pct15" w:color="auto" w:fill="FFFFFF"/>
        </w:rPr>
      </w:pPr>
      <w:r w:rsidRPr="00AD0319">
        <w:rPr>
          <w:rFonts w:eastAsia="Meiryo UI" w:cstheme="minorHAnsi"/>
          <w:sz w:val="18"/>
          <w:szCs w:val="18"/>
          <w:shd w:val="pct15" w:color="auto" w:fill="FFFFFF"/>
        </w:rPr>
        <w:t>8. Ie Villager Monument</w:t>
      </w:r>
    </w:p>
    <w:p w14:paraId="6E6495BC" w14:textId="70ADD61D" w:rsidR="001742CD" w:rsidRPr="0092438A" w:rsidRDefault="001742CD" w:rsidP="0092438A">
      <w:pPr>
        <w:rPr>
          <w:rFonts w:eastAsia="Meiryo UI"/>
        </w:rPr>
      </w:pPr>
      <w:bookmarkStart w:id="0" w:name="_GoBack"/>
      <w:bookmarkEnd w:id="0"/>
    </w:p>
    <w:sectPr w:rsidR="001742CD" w:rsidRPr="0092438A" w:rsidSect="00DA68EF">
      <w:footerReference w:type="even" r:id="rId8"/>
      <w:footerReference w:type="default" r:id="rId9"/>
      <w:pgSz w:w="11900" w:h="16840"/>
      <w:pgMar w:top="1440" w:right="1440" w:bottom="1440" w:left="1440" w:header="708" w:footer="708" w:gutter="0"/>
      <w:cols w:space="708"/>
      <w:docGrid w:linePitch="400"/>
    </w:sectPr>
  </w:body>
</w:document>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15097791" w16cid:durableId="20D860D3"/>
  <w16cid:commentId w16cid:paraId="2F9140F1" w16cid:durableId="20D868AA"/>
  <w16cid:commentId w16cid:paraId="24094F02" w16cid:durableId="20D885AF"/>
  <w16cid:commentId w16cid:paraId="1818CD34" w16cid:durableId="20DFAD4C"/>
  <w16cid:commentId w16cid:paraId="0A85029C" w16cid:durableId="20DFAD4B"/>
  <w16cid:commentId w16cid:paraId="2BC1CF6C" w16cid:durableId="20DFAD4A"/>
  <w16cid:commentId w16cid:paraId="237D2D81" w16cid:durableId="20ED5EA6"/>
  <w16cid:commentId w16cid:paraId="719370E0" w16cid:durableId="20DFA721"/>
  <w16cid:commentId w16cid:paraId="54BE7C94" w16cid:durableId="20ED5EDF"/>
  <w16cid:commentId w16cid:paraId="68F01921" w16cid:durableId="20ED5EFA"/>
  <w16cid:commentId w16cid:paraId="51D61843" w16cid:durableId="20DFA50A"/>
  <w16cid:commentId w16cid:paraId="0C44616D" w16cid:durableId="20DFA51A"/>
  <w16cid:commentId w16cid:paraId="45C79E76" w16cid:durableId="20ED5F6B"/>
  <w16cid:commentId w16cid:paraId="1BF786D3" w16cid:durableId="20DFA6CB"/>
  <w16cid:commentId w16cid:paraId="4EE2B5C4" w16cid:durableId="20ED5F7D"/>
  <w16cid:commentId w16cid:paraId="64343D93" w16cid:durableId="20DFA640"/>
  <w16cid:commentId w16cid:paraId="3B5EC8A2" w16cid:durableId="20DFABEF"/>
  <w16cid:commentId w16cid:paraId="79D83C2D" w16cid:durableId="20DFAC05"/>
  <w16cid:commentId w16cid:paraId="37B80E35" w16cid:durableId="20DFAC12"/>
  <w16cid:commentId w16cid:paraId="6F42A7A3" w16cid:durableId="20EEF9CA"/>
  <w16cid:commentId w16cid:paraId="3E4E0A08" w16cid:durableId="20EEFA6A"/>
  <w16cid:commentId w16cid:paraId="35AC1069" w16cid:durableId="20DFABA1"/>
  <w16cid:commentId w16cid:paraId="1CE5FEEE" w16cid:durableId="20DFABAF"/>
  <w16cid:commentId w16cid:paraId="29E1190E" w16cid:durableId="20DFA737"/>
  <w16cid:commentId w16cid:paraId="54229B69" w16cid:durableId="20DFABD9"/>
  <w16cid:commentId w16cid:paraId="212643CC" w16cid:durableId="20DFA539"/>
  <w16cid:commentId w16cid:paraId="0FDA972E" w16cid:durableId="20ED600E"/>
  <w16cid:commentId w16cid:paraId="06081453" w16cid:durableId="20DFA5E0"/>
  <w16cid:commentId w16cid:paraId="44CC37EA" w16cid:durableId="20DFA5B2"/>
  <w16cid:commentId w16cid:paraId="19724290" w16cid:durableId="20DFA619"/>
  <w16cid:commentId w16cid:paraId="7B62E3C6" w16cid:durableId="20DFAC49"/>
  <w16cid:commentId w16cid:paraId="5C47F1F9" w16cid:durableId="20DFAC60"/>
  <w16cid:commentId w16cid:paraId="5D223D75" w16cid:durableId="20DFAC6D"/>
  <w16cid:commentId w16cid:paraId="2D1815E5" w16cid:durableId="20DFA56F"/>
  <w16cid:commentId w16cid:paraId="1F605B60" w16cid:durableId="20DFA6AE"/>
  <w16cid:commentId w16cid:paraId="1A23C4E5" w16cid:durableId="20DFA65D"/>
  <w16cid:commentId w16cid:paraId="55DCB45C" w16cid:durableId="20EE8238"/>
  <w16cid:commentId w16cid:paraId="1B96D62E" w16cid:durableId="20D9B192"/>
  <w16cid:commentId w16cid:paraId="435AA3B1" w16cid:durableId="20D9B1E8"/>
  <w16cid:commentId w16cid:paraId="2697DF14" w16cid:durableId="20D9B37B"/>
  <w16cid:commentId w16cid:paraId="1506FC71" w16cid:durableId="20D9B6B4"/>
  <w16cid:commentId w16cid:paraId="7AF488D7" w16cid:durableId="20DB6FD1"/>
  <w16cid:commentId w16cid:paraId="0FBBEC02" w16cid:durableId="20DB7062"/>
  <w16cid:commentId w16cid:paraId="12834CC7" w16cid:durableId="20DB70C0"/>
  <w16cid:commentId w16cid:paraId="33035E2C" w16cid:durableId="20DB71FF"/>
  <w16cid:commentId w16cid:paraId="44C9DD73" w16cid:durableId="20DB75AA"/>
  <w16cid:commentId w16cid:paraId="7F2129B4" w16cid:durableId="20DA242C"/>
  <w16cid:commentId w16cid:paraId="411493D1" w16cid:durableId="20DA278C"/>
  <w16cid:commentId w16cid:paraId="496F468B" w16cid:durableId="20DA27F1"/>
  <w16cid:commentId w16cid:paraId="719FCDF4" w16cid:durableId="20DA28D5"/>
  <w16cid:commentId w16cid:paraId="4DD90A0C" w16cid:durableId="20DA2940"/>
  <w16cid:commentId w16cid:paraId="7C9DF6BC" w16cid:durableId="20DA25A5"/>
  <w16cid:commentId w16cid:paraId="0CE5754C" w16cid:durableId="20EE86BF"/>
  <w16cid:commentId w16cid:paraId="3ABA0271" w16cid:durableId="20DB77B5"/>
  <w16cid:commentId w16cid:paraId="7D7A5DE5" w16cid:durableId="20DB78E1"/>
  <w16cid:commentId w16cid:paraId="216E5B50" w16cid:durableId="20DB79DD"/>
  <w16cid:commentId w16cid:paraId="71C4D591" w16cid:durableId="20DB8095"/>
  <w16cid:commentId w16cid:paraId="7C8C350E" w16cid:durableId="20DB82B5"/>
  <w16cid:commentId w16cid:paraId="7E0DDD5D" w16cid:durableId="20DB85E5"/>
  <w16cid:commentId w16cid:paraId="001A7DDD" w16cid:durableId="20EFD42A"/>
  <w16cid:commentId w16cid:paraId="18C0F981" w16cid:durableId="20D9E404"/>
  <w16cid:commentId w16cid:paraId="33DF0D1B" w16cid:durableId="20EF02F4"/>
  <w16cid:commentId w16cid:paraId="09E63307" w16cid:durableId="20D9E3F4"/>
  <w16cid:commentId w16cid:paraId="61A122D7" w16cid:durableId="20D9EB53"/>
  <w16cid:commentId w16cid:paraId="22C07C5C" w16cid:durableId="20D9EBEF"/>
  <w16cid:commentId w16cid:paraId="729D2ABF" w16cid:durableId="20DA0CB5"/>
  <w16cid:commentId w16cid:paraId="461E49DB" w16cid:durableId="20DA0E02"/>
  <w16cid:commentId w16cid:paraId="0AC78173" w16cid:durableId="21249C44"/>
  <w16cid:commentId w16cid:paraId="0A925C44" w16cid:durableId="20ED62A0"/>
  <w16cid:commentId w16cid:paraId="3FC090B6" w16cid:durableId="20DCC882"/>
  <w16cid:commentId w16cid:paraId="20F496BD" w16cid:durableId="20DCC927"/>
  <w16cid:commentId w16cid:paraId="0A02F386" w16cid:durableId="20DCD32D"/>
  <w16cid:commentId w16cid:paraId="68097090" w16cid:durableId="20DCD35E"/>
  <w16cid:commentId w16cid:paraId="3768FEEF" w16cid:durableId="20DCD375"/>
  <w16cid:commentId w16cid:paraId="0A8F26FD" w16cid:durableId="20DCD3F1"/>
  <w16cid:commentId w16cid:paraId="253CC2BD" w16cid:durableId="20DC5779"/>
</w16cid:commentsId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51E2F97" w14:textId="77777777" w:rsidR="008E1FE4" w:rsidRDefault="008E1FE4" w:rsidP="008E0B14">
      <w:r>
        <w:separator/>
      </w:r>
    </w:p>
  </w:endnote>
  <w:endnote w:type="continuationSeparator" w:id="0">
    <w:p w14:paraId="2359FEBA" w14:textId="77777777" w:rsidR="008E1FE4" w:rsidRDefault="008E1FE4" w:rsidP="008E0B1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游明朝">
    <w:panose1 w:val="02020400000000000000"/>
    <w:charset w:val="80"/>
    <w:family w:val="roman"/>
    <w:pitch w:val="variable"/>
    <w:sig w:usb0="800002E7" w:usb1="2AC7FCFF" w:usb2="00000012" w:usb3="00000000" w:csb0="0002009F" w:csb1="00000000"/>
  </w:font>
  <w:font w:name="Meiryo UI">
    <w:panose1 w:val="020B0604030504040204"/>
    <w:charset w:val="80"/>
    <w:family w:val="modern"/>
    <w:pitch w:val="variable"/>
    <w:sig w:usb0="E00002FF" w:usb1="6AC7FFFF"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Style w:val="a6"/>
      </w:rPr>
      <w:id w:val="-853181276"/>
      <w:docPartObj>
        <w:docPartGallery w:val="Page Numbers (Bottom of Page)"/>
        <w:docPartUnique/>
      </w:docPartObj>
    </w:sdtPr>
    <w:sdtEndPr>
      <w:rPr>
        <w:rStyle w:val="a6"/>
      </w:rPr>
    </w:sdtEndPr>
    <w:sdtContent>
      <w:p w14:paraId="390B2F49" w14:textId="17FC3B2C" w:rsidR="009A1AE9" w:rsidRDefault="009A1AE9" w:rsidP="00B02212">
        <w:pPr>
          <w:pStyle w:val="a4"/>
          <w:framePr w:wrap="none" w:vAnchor="text" w:hAnchor="margin" w:xAlign="right" w:y="1"/>
          <w:rPr>
            <w:rStyle w:val="a6"/>
          </w:rPr>
        </w:pPr>
        <w:r>
          <w:rPr>
            <w:rStyle w:val="a6"/>
          </w:rPr>
          <w:fldChar w:fldCharType="begin"/>
        </w:r>
        <w:r>
          <w:rPr>
            <w:rStyle w:val="a6"/>
          </w:rPr>
          <w:instrText xml:space="preserve"> PAGE </w:instrText>
        </w:r>
        <w:r>
          <w:rPr>
            <w:rStyle w:val="a6"/>
          </w:rPr>
          <w:fldChar w:fldCharType="end"/>
        </w:r>
      </w:p>
    </w:sdtContent>
  </w:sdt>
  <w:p w14:paraId="4686B644" w14:textId="77777777" w:rsidR="009A1AE9" w:rsidRDefault="009A1AE9" w:rsidP="008E0B14">
    <w:pPr>
      <w:pStyle w:val="a4"/>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Style w:val="a6"/>
        <w:sz w:val="20"/>
        <w:szCs w:val="20"/>
      </w:rPr>
      <w:id w:val="-160623831"/>
      <w:docPartObj>
        <w:docPartGallery w:val="Page Numbers (Bottom of Page)"/>
        <w:docPartUnique/>
      </w:docPartObj>
    </w:sdtPr>
    <w:sdtEndPr>
      <w:rPr>
        <w:rStyle w:val="a6"/>
      </w:rPr>
    </w:sdtEndPr>
    <w:sdtContent>
      <w:p w14:paraId="3507B6A0" w14:textId="102FE5C0" w:rsidR="009A1AE9" w:rsidRPr="00B02212" w:rsidRDefault="009A1AE9" w:rsidP="00213B92">
        <w:pPr>
          <w:pStyle w:val="a4"/>
          <w:framePr w:wrap="none" w:vAnchor="text" w:hAnchor="margin" w:xAlign="right" w:y="1"/>
          <w:rPr>
            <w:rStyle w:val="a6"/>
            <w:sz w:val="20"/>
            <w:szCs w:val="20"/>
          </w:rPr>
        </w:pPr>
        <w:r w:rsidRPr="00B02212">
          <w:rPr>
            <w:rStyle w:val="a6"/>
            <w:sz w:val="20"/>
            <w:szCs w:val="20"/>
          </w:rPr>
          <w:fldChar w:fldCharType="begin"/>
        </w:r>
        <w:r w:rsidRPr="00B02212">
          <w:rPr>
            <w:rStyle w:val="a6"/>
            <w:sz w:val="20"/>
            <w:szCs w:val="20"/>
          </w:rPr>
          <w:instrText xml:space="preserve"> PAGE </w:instrText>
        </w:r>
        <w:r w:rsidRPr="00B02212">
          <w:rPr>
            <w:rStyle w:val="a6"/>
            <w:sz w:val="20"/>
            <w:szCs w:val="20"/>
          </w:rPr>
          <w:fldChar w:fldCharType="separate"/>
        </w:r>
        <w:r w:rsidR="000D0BD3">
          <w:rPr>
            <w:rStyle w:val="a6"/>
            <w:noProof/>
            <w:sz w:val="20"/>
            <w:szCs w:val="20"/>
          </w:rPr>
          <w:t>3</w:t>
        </w:r>
        <w:r w:rsidRPr="00B02212">
          <w:rPr>
            <w:rStyle w:val="a6"/>
            <w:sz w:val="20"/>
            <w:szCs w:val="20"/>
          </w:rPr>
          <w:fldChar w:fldCharType="end"/>
        </w:r>
      </w:p>
    </w:sdtContent>
  </w:sdt>
  <w:p w14:paraId="188DBEC2" w14:textId="5A6BEF59" w:rsidR="009A1AE9" w:rsidRPr="00B02212" w:rsidRDefault="009A1AE9" w:rsidP="00B02212">
    <w:pPr>
      <w:pStyle w:val="a4"/>
      <w:ind w:right="360"/>
      <w:rPr>
        <w:sz w:val="20"/>
        <w:szCs w:val="20"/>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53E4EF1" w14:textId="77777777" w:rsidR="008E1FE4" w:rsidRDefault="008E1FE4" w:rsidP="008E0B14">
      <w:r>
        <w:separator/>
      </w:r>
    </w:p>
  </w:footnote>
  <w:footnote w:type="continuationSeparator" w:id="0">
    <w:p w14:paraId="41023C23" w14:textId="77777777" w:rsidR="008E1FE4" w:rsidRDefault="008E1FE4" w:rsidP="008E0B14">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4D7D2F"/>
    <w:multiLevelType w:val="hybridMultilevel"/>
    <w:tmpl w:val="CB9224A6"/>
    <w:lvl w:ilvl="0" w:tplc="0C903A30">
      <w:start w:val="1"/>
      <w:numFmt w:val="decimal"/>
      <w:lvlText w:val="%1."/>
      <w:lvlJc w:val="left"/>
      <w:pPr>
        <w:ind w:left="430" w:hanging="43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6F1140D2"/>
    <w:multiLevelType w:val="hybridMultilevel"/>
    <w:tmpl w:val="102E31F0"/>
    <w:lvl w:ilvl="0" w:tplc="43C41D1A">
      <w:start w:val="1"/>
      <w:numFmt w:val="decimal"/>
      <w:lvlText w:val="%1."/>
      <w:lvlJc w:val="left"/>
      <w:pPr>
        <w:ind w:left="430" w:hanging="43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752D024B"/>
    <w:multiLevelType w:val="hybridMultilevel"/>
    <w:tmpl w:val="1DD6FAFA"/>
    <w:lvl w:ilvl="0" w:tplc="5B8C6CCA">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8"/>
  <w:bordersDoNotSurroundHeader/>
  <w:bordersDoNotSurroundFooter/>
  <w:proofState w:grammar="clean"/>
  <w:defaultTabStop w:val="720"/>
  <w:characterSpacingControl w:val="doNotCompress"/>
  <w:hdrShapeDefaults>
    <o:shapedefaults v:ext="edit" spidmax="2049">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03081"/>
    <w:rsid w:val="00000283"/>
    <w:rsid w:val="000042E1"/>
    <w:rsid w:val="000063EA"/>
    <w:rsid w:val="00014EEF"/>
    <w:rsid w:val="0001793C"/>
    <w:rsid w:val="000226FF"/>
    <w:rsid w:val="000229BD"/>
    <w:rsid w:val="00026E24"/>
    <w:rsid w:val="0003141F"/>
    <w:rsid w:val="00032EFA"/>
    <w:rsid w:val="0003393E"/>
    <w:rsid w:val="00033D22"/>
    <w:rsid w:val="00035DA3"/>
    <w:rsid w:val="0003657B"/>
    <w:rsid w:val="00045E34"/>
    <w:rsid w:val="00046646"/>
    <w:rsid w:val="00050ED7"/>
    <w:rsid w:val="00051265"/>
    <w:rsid w:val="0005229C"/>
    <w:rsid w:val="0005236F"/>
    <w:rsid w:val="00053977"/>
    <w:rsid w:val="0005754F"/>
    <w:rsid w:val="0005795F"/>
    <w:rsid w:val="00057DDB"/>
    <w:rsid w:val="00060357"/>
    <w:rsid w:val="00060983"/>
    <w:rsid w:val="00061072"/>
    <w:rsid w:val="000620A7"/>
    <w:rsid w:val="000706A5"/>
    <w:rsid w:val="00082590"/>
    <w:rsid w:val="000878F0"/>
    <w:rsid w:val="000911DC"/>
    <w:rsid w:val="00094AD4"/>
    <w:rsid w:val="000A1F88"/>
    <w:rsid w:val="000A2A7F"/>
    <w:rsid w:val="000A5AC6"/>
    <w:rsid w:val="000B0947"/>
    <w:rsid w:val="000B1BC7"/>
    <w:rsid w:val="000D0BD3"/>
    <w:rsid w:val="000E10C8"/>
    <w:rsid w:val="000F0597"/>
    <w:rsid w:val="000F15D1"/>
    <w:rsid w:val="000F2618"/>
    <w:rsid w:val="000F54C4"/>
    <w:rsid w:val="0010561C"/>
    <w:rsid w:val="00106F65"/>
    <w:rsid w:val="0011023E"/>
    <w:rsid w:val="0011199C"/>
    <w:rsid w:val="00117F58"/>
    <w:rsid w:val="00124A03"/>
    <w:rsid w:val="00124CF8"/>
    <w:rsid w:val="00132342"/>
    <w:rsid w:val="00132440"/>
    <w:rsid w:val="0014036C"/>
    <w:rsid w:val="00140908"/>
    <w:rsid w:val="00142A28"/>
    <w:rsid w:val="001437A6"/>
    <w:rsid w:val="001448BB"/>
    <w:rsid w:val="00144B7C"/>
    <w:rsid w:val="0014674D"/>
    <w:rsid w:val="00151E76"/>
    <w:rsid w:val="0015458E"/>
    <w:rsid w:val="001561F4"/>
    <w:rsid w:val="00156B8A"/>
    <w:rsid w:val="001633C7"/>
    <w:rsid w:val="00164AF7"/>
    <w:rsid w:val="00170369"/>
    <w:rsid w:val="00170885"/>
    <w:rsid w:val="001742CD"/>
    <w:rsid w:val="00177071"/>
    <w:rsid w:val="00177E14"/>
    <w:rsid w:val="00181134"/>
    <w:rsid w:val="00183271"/>
    <w:rsid w:val="00183640"/>
    <w:rsid w:val="00187928"/>
    <w:rsid w:val="00194BA4"/>
    <w:rsid w:val="001A1A02"/>
    <w:rsid w:val="001A23CF"/>
    <w:rsid w:val="001A7300"/>
    <w:rsid w:val="001B367B"/>
    <w:rsid w:val="001B79C4"/>
    <w:rsid w:val="001C2F6D"/>
    <w:rsid w:val="001C600C"/>
    <w:rsid w:val="001C69E5"/>
    <w:rsid w:val="001C7637"/>
    <w:rsid w:val="001D4375"/>
    <w:rsid w:val="001D51B3"/>
    <w:rsid w:val="001D582B"/>
    <w:rsid w:val="001E0429"/>
    <w:rsid w:val="001E1C8F"/>
    <w:rsid w:val="001E394A"/>
    <w:rsid w:val="001E39EE"/>
    <w:rsid w:val="001E4991"/>
    <w:rsid w:val="001E4F3F"/>
    <w:rsid w:val="001E5E8C"/>
    <w:rsid w:val="001F37F5"/>
    <w:rsid w:val="001F3CF9"/>
    <w:rsid w:val="001F665B"/>
    <w:rsid w:val="001F7C7D"/>
    <w:rsid w:val="00201D36"/>
    <w:rsid w:val="002124C2"/>
    <w:rsid w:val="00213B92"/>
    <w:rsid w:val="00216822"/>
    <w:rsid w:val="0021688D"/>
    <w:rsid w:val="0022112D"/>
    <w:rsid w:val="0022407D"/>
    <w:rsid w:val="002265AB"/>
    <w:rsid w:val="00230F12"/>
    <w:rsid w:val="00235339"/>
    <w:rsid w:val="00240721"/>
    <w:rsid w:val="002416EA"/>
    <w:rsid w:val="002430D6"/>
    <w:rsid w:val="002443DA"/>
    <w:rsid w:val="00245A6E"/>
    <w:rsid w:val="00250A49"/>
    <w:rsid w:val="0025591A"/>
    <w:rsid w:val="00255DF4"/>
    <w:rsid w:val="00261E10"/>
    <w:rsid w:val="0026470D"/>
    <w:rsid w:val="00267E7C"/>
    <w:rsid w:val="00273990"/>
    <w:rsid w:val="00273B32"/>
    <w:rsid w:val="00274864"/>
    <w:rsid w:val="0027722B"/>
    <w:rsid w:val="0028035D"/>
    <w:rsid w:val="00280C55"/>
    <w:rsid w:val="00280FCB"/>
    <w:rsid w:val="00290515"/>
    <w:rsid w:val="00290557"/>
    <w:rsid w:val="00291A5B"/>
    <w:rsid w:val="00296066"/>
    <w:rsid w:val="00297711"/>
    <w:rsid w:val="002A0373"/>
    <w:rsid w:val="002A14AF"/>
    <w:rsid w:val="002A16B9"/>
    <w:rsid w:val="002A5B6C"/>
    <w:rsid w:val="002A78BF"/>
    <w:rsid w:val="002B74FF"/>
    <w:rsid w:val="002D0C25"/>
    <w:rsid w:val="002D108A"/>
    <w:rsid w:val="002D207B"/>
    <w:rsid w:val="002D2A2D"/>
    <w:rsid w:val="002D3C20"/>
    <w:rsid w:val="002D6752"/>
    <w:rsid w:val="002D6CD5"/>
    <w:rsid w:val="002E0FB9"/>
    <w:rsid w:val="002E107E"/>
    <w:rsid w:val="002E2DA1"/>
    <w:rsid w:val="002E5055"/>
    <w:rsid w:val="0030030D"/>
    <w:rsid w:val="00304DB4"/>
    <w:rsid w:val="0030645C"/>
    <w:rsid w:val="00307EAE"/>
    <w:rsid w:val="003130EE"/>
    <w:rsid w:val="003207D2"/>
    <w:rsid w:val="00326E14"/>
    <w:rsid w:val="00327939"/>
    <w:rsid w:val="00331429"/>
    <w:rsid w:val="00333F2E"/>
    <w:rsid w:val="00341FDE"/>
    <w:rsid w:val="003445A1"/>
    <w:rsid w:val="00350301"/>
    <w:rsid w:val="00350F45"/>
    <w:rsid w:val="00352F4A"/>
    <w:rsid w:val="00356261"/>
    <w:rsid w:val="00365DFA"/>
    <w:rsid w:val="00371AFD"/>
    <w:rsid w:val="00374C15"/>
    <w:rsid w:val="003778E7"/>
    <w:rsid w:val="00380C8D"/>
    <w:rsid w:val="00384009"/>
    <w:rsid w:val="003844A9"/>
    <w:rsid w:val="0038668F"/>
    <w:rsid w:val="00390D04"/>
    <w:rsid w:val="00391653"/>
    <w:rsid w:val="00391F23"/>
    <w:rsid w:val="00394E48"/>
    <w:rsid w:val="00397B87"/>
    <w:rsid w:val="003A67D1"/>
    <w:rsid w:val="003B08F9"/>
    <w:rsid w:val="003B28BE"/>
    <w:rsid w:val="003B387B"/>
    <w:rsid w:val="003B77F1"/>
    <w:rsid w:val="003D2588"/>
    <w:rsid w:val="003E129E"/>
    <w:rsid w:val="003E3DED"/>
    <w:rsid w:val="003E53F1"/>
    <w:rsid w:val="003F0EB4"/>
    <w:rsid w:val="003F2462"/>
    <w:rsid w:val="00400706"/>
    <w:rsid w:val="00402377"/>
    <w:rsid w:val="00403A55"/>
    <w:rsid w:val="00404234"/>
    <w:rsid w:val="00407FB3"/>
    <w:rsid w:val="0041215F"/>
    <w:rsid w:val="004158AE"/>
    <w:rsid w:val="00415CF6"/>
    <w:rsid w:val="00420ADF"/>
    <w:rsid w:val="0043492C"/>
    <w:rsid w:val="00436DC9"/>
    <w:rsid w:val="004415F0"/>
    <w:rsid w:val="00446053"/>
    <w:rsid w:val="00452C0A"/>
    <w:rsid w:val="00454378"/>
    <w:rsid w:val="004545BA"/>
    <w:rsid w:val="004662F1"/>
    <w:rsid w:val="00467021"/>
    <w:rsid w:val="004719D4"/>
    <w:rsid w:val="004829BB"/>
    <w:rsid w:val="004837F3"/>
    <w:rsid w:val="00487DBB"/>
    <w:rsid w:val="00491EBE"/>
    <w:rsid w:val="004935E0"/>
    <w:rsid w:val="00493C54"/>
    <w:rsid w:val="004A2895"/>
    <w:rsid w:val="004A2915"/>
    <w:rsid w:val="004A3B81"/>
    <w:rsid w:val="004A6117"/>
    <w:rsid w:val="004A697E"/>
    <w:rsid w:val="004B131B"/>
    <w:rsid w:val="004B1D37"/>
    <w:rsid w:val="004B376A"/>
    <w:rsid w:val="004C416C"/>
    <w:rsid w:val="004D2EF0"/>
    <w:rsid w:val="004D34D6"/>
    <w:rsid w:val="004D63CD"/>
    <w:rsid w:val="004D70F5"/>
    <w:rsid w:val="004E2518"/>
    <w:rsid w:val="004E4CFF"/>
    <w:rsid w:val="004E4E20"/>
    <w:rsid w:val="004E5717"/>
    <w:rsid w:val="004F06C0"/>
    <w:rsid w:val="004F1A38"/>
    <w:rsid w:val="004F1D49"/>
    <w:rsid w:val="004F328C"/>
    <w:rsid w:val="004F33E8"/>
    <w:rsid w:val="00506BB7"/>
    <w:rsid w:val="0050797C"/>
    <w:rsid w:val="00511E93"/>
    <w:rsid w:val="00516C90"/>
    <w:rsid w:val="00517637"/>
    <w:rsid w:val="00520DAD"/>
    <w:rsid w:val="00522049"/>
    <w:rsid w:val="00522D5D"/>
    <w:rsid w:val="0054307A"/>
    <w:rsid w:val="00545361"/>
    <w:rsid w:val="00551681"/>
    <w:rsid w:val="0055282A"/>
    <w:rsid w:val="005546F4"/>
    <w:rsid w:val="005616B8"/>
    <w:rsid w:val="00561E5B"/>
    <w:rsid w:val="0056384A"/>
    <w:rsid w:val="0056668B"/>
    <w:rsid w:val="005670B7"/>
    <w:rsid w:val="00574E55"/>
    <w:rsid w:val="005752A1"/>
    <w:rsid w:val="00584E7A"/>
    <w:rsid w:val="005942E6"/>
    <w:rsid w:val="005A07DE"/>
    <w:rsid w:val="005A23D8"/>
    <w:rsid w:val="005A3C4D"/>
    <w:rsid w:val="005A3FF9"/>
    <w:rsid w:val="005A4018"/>
    <w:rsid w:val="005B0C00"/>
    <w:rsid w:val="005C1201"/>
    <w:rsid w:val="005C40AD"/>
    <w:rsid w:val="005C7321"/>
    <w:rsid w:val="005C7CB2"/>
    <w:rsid w:val="005D2B47"/>
    <w:rsid w:val="005D443C"/>
    <w:rsid w:val="005E0667"/>
    <w:rsid w:val="005E2E1B"/>
    <w:rsid w:val="005F3DAD"/>
    <w:rsid w:val="005F4F9A"/>
    <w:rsid w:val="005F624C"/>
    <w:rsid w:val="0061679A"/>
    <w:rsid w:val="00617A89"/>
    <w:rsid w:val="006300D4"/>
    <w:rsid w:val="00630A0A"/>
    <w:rsid w:val="00630AF9"/>
    <w:rsid w:val="00630E08"/>
    <w:rsid w:val="00637D63"/>
    <w:rsid w:val="00642EA2"/>
    <w:rsid w:val="00650025"/>
    <w:rsid w:val="0065248A"/>
    <w:rsid w:val="00652632"/>
    <w:rsid w:val="00652813"/>
    <w:rsid w:val="006607B2"/>
    <w:rsid w:val="00665965"/>
    <w:rsid w:val="0066626B"/>
    <w:rsid w:val="0067290E"/>
    <w:rsid w:val="00673BA6"/>
    <w:rsid w:val="00682416"/>
    <w:rsid w:val="00683A9D"/>
    <w:rsid w:val="0068715B"/>
    <w:rsid w:val="00693516"/>
    <w:rsid w:val="00695972"/>
    <w:rsid w:val="006A08A8"/>
    <w:rsid w:val="006A0A63"/>
    <w:rsid w:val="006C14FC"/>
    <w:rsid w:val="006E2352"/>
    <w:rsid w:val="006E3C86"/>
    <w:rsid w:val="006E6E40"/>
    <w:rsid w:val="006F52E9"/>
    <w:rsid w:val="007026BD"/>
    <w:rsid w:val="0070438D"/>
    <w:rsid w:val="0070533E"/>
    <w:rsid w:val="0070617C"/>
    <w:rsid w:val="00706A7F"/>
    <w:rsid w:val="00715FEE"/>
    <w:rsid w:val="00716359"/>
    <w:rsid w:val="00717871"/>
    <w:rsid w:val="00717A27"/>
    <w:rsid w:val="00721F24"/>
    <w:rsid w:val="007225BA"/>
    <w:rsid w:val="00724376"/>
    <w:rsid w:val="007306B6"/>
    <w:rsid w:val="00734B76"/>
    <w:rsid w:val="007423A6"/>
    <w:rsid w:val="00746CB4"/>
    <w:rsid w:val="00751E76"/>
    <w:rsid w:val="007606AD"/>
    <w:rsid w:val="007640C8"/>
    <w:rsid w:val="00764D11"/>
    <w:rsid w:val="0076687B"/>
    <w:rsid w:val="00774A4E"/>
    <w:rsid w:val="007808F5"/>
    <w:rsid w:val="00783FB2"/>
    <w:rsid w:val="007855EE"/>
    <w:rsid w:val="00790123"/>
    <w:rsid w:val="00794560"/>
    <w:rsid w:val="007A27D2"/>
    <w:rsid w:val="007A5591"/>
    <w:rsid w:val="007C5CE8"/>
    <w:rsid w:val="007C6AAF"/>
    <w:rsid w:val="007D205D"/>
    <w:rsid w:val="007D6A4F"/>
    <w:rsid w:val="007E100A"/>
    <w:rsid w:val="007E1505"/>
    <w:rsid w:val="007E290B"/>
    <w:rsid w:val="007E2CBD"/>
    <w:rsid w:val="007E515C"/>
    <w:rsid w:val="007E6E4E"/>
    <w:rsid w:val="007F286F"/>
    <w:rsid w:val="007F3FCB"/>
    <w:rsid w:val="007F4430"/>
    <w:rsid w:val="007F4DCA"/>
    <w:rsid w:val="00803B4C"/>
    <w:rsid w:val="00807260"/>
    <w:rsid w:val="008114D0"/>
    <w:rsid w:val="008172C2"/>
    <w:rsid w:val="00817FE4"/>
    <w:rsid w:val="00820C6B"/>
    <w:rsid w:val="00821414"/>
    <w:rsid w:val="00822106"/>
    <w:rsid w:val="008309B7"/>
    <w:rsid w:val="0083248D"/>
    <w:rsid w:val="0083511C"/>
    <w:rsid w:val="00841181"/>
    <w:rsid w:val="00841CD3"/>
    <w:rsid w:val="008426B3"/>
    <w:rsid w:val="00846185"/>
    <w:rsid w:val="00847579"/>
    <w:rsid w:val="00847DCD"/>
    <w:rsid w:val="00847E93"/>
    <w:rsid w:val="00852FF7"/>
    <w:rsid w:val="008620C8"/>
    <w:rsid w:val="00863F67"/>
    <w:rsid w:val="00881C4D"/>
    <w:rsid w:val="00882759"/>
    <w:rsid w:val="00885780"/>
    <w:rsid w:val="008915C2"/>
    <w:rsid w:val="00895B8F"/>
    <w:rsid w:val="00897BC1"/>
    <w:rsid w:val="008B002D"/>
    <w:rsid w:val="008B07CB"/>
    <w:rsid w:val="008B5BBD"/>
    <w:rsid w:val="008D139F"/>
    <w:rsid w:val="008D5393"/>
    <w:rsid w:val="008D53E0"/>
    <w:rsid w:val="008D6ED0"/>
    <w:rsid w:val="008E0B14"/>
    <w:rsid w:val="008E1801"/>
    <w:rsid w:val="008E188C"/>
    <w:rsid w:val="008E1FE4"/>
    <w:rsid w:val="008E4A3B"/>
    <w:rsid w:val="008E70E6"/>
    <w:rsid w:val="008F4277"/>
    <w:rsid w:val="008F44A3"/>
    <w:rsid w:val="008F48FD"/>
    <w:rsid w:val="00904056"/>
    <w:rsid w:val="0090546E"/>
    <w:rsid w:val="009056B1"/>
    <w:rsid w:val="00906242"/>
    <w:rsid w:val="00906888"/>
    <w:rsid w:val="009138A4"/>
    <w:rsid w:val="00914355"/>
    <w:rsid w:val="00916488"/>
    <w:rsid w:val="00921ABF"/>
    <w:rsid w:val="009221BE"/>
    <w:rsid w:val="0092438A"/>
    <w:rsid w:val="00924B1A"/>
    <w:rsid w:val="009271A3"/>
    <w:rsid w:val="0092761C"/>
    <w:rsid w:val="00932D0B"/>
    <w:rsid w:val="009441F9"/>
    <w:rsid w:val="0094677D"/>
    <w:rsid w:val="00950640"/>
    <w:rsid w:val="00950813"/>
    <w:rsid w:val="00956F39"/>
    <w:rsid w:val="00963029"/>
    <w:rsid w:val="00967A67"/>
    <w:rsid w:val="00971D90"/>
    <w:rsid w:val="009722E0"/>
    <w:rsid w:val="00974F33"/>
    <w:rsid w:val="0097566F"/>
    <w:rsid w:val="00982C37"/>
    <w:rsid w:val="00984918"/>
    <w:rsid w:val="0099463C"/>
    <w:rsid w:val="00996A67"/>
    <w:rsid w:val="009A1AE9"/>
    <w:rsid w:val="009B4CC7"/>
    <w:rsid w:val="009C52EF"/>
    <w:rsid w:val="009D494A"/>
    <w:rsid w:val="009E155C"/>
    <w:rsid w:val="009E19F7"/>
    <w:rsid w:val="009E1B55"/>
    <w:rsid w:val="009E48C5"/>
    <w:rsid w:val="009E7360"/>
    <w:rsid w:val="009F1126"/>
    <w:rsid w:val="009F1AE1"/>
    <w:rsid w:val="009F3207"/>
    <w:rsid w:val="009F3C05"/>
    <w:rsid w:val="009F585D"/>
    <w:rsid w:val="009F696F"/>
    <w:rsid w:val="00A02311"/>
    <w:rsid w:val="00A02B66"/>
    <w:rsid w:val="00A11C81"/>
    <w:rsid w:val="00A11DB0"/>
    <w:rsid w:val="00A16D27"/>
    <w:rsid w:val="00A2018B"/>
    <w:rsid w:val="00A21CA4"/>
    <w:rsid w:val="00A33E05"/>
    <w:rsid w:val="00A36347"/>
    <w:rsid w:val="00A4342C"/>
    <w:rsid w:val="00A4481C"/>
    <w:rsid w:val="00A56B39"/>
    <w:rsid w:val="00A60B64"/>
    <w:rsid w:val="00A62EFE"/>
    <w:rsid w:val="00A659AC"/>
    <w:rsid w:val="00A802A8"/>
    <w:rsid w:val="00A808D9"/>
    <w:rsid w:val="00A81032"/>
    <w:rsid w:val="00A85B93"/>
    <w:rsid w:val="00A873CA"/>
    <w:rsid w:val="00A878F0"/>
    <w:rsid w:val="00A93048"/>
    <w:rsid w:val="00AA1727"/>
    <w:rsid w:val="00AA702C"/>
    <w:rsid w:val="00AA7DF3"/>
    <w:rsid w:val="00AB0806"/>
    <w:rsid w:val="00AB6904"/>
    <w:rsid w:val="00AC7409"/>
    <w:rsid w:val="00AC765C"/>
    <w:rsid w:val="00AD0319"/>
    <w:rsid w:val="00AD4B7B"/>
    <w:rsid w:val="00AD682D"/>
    <w:rsid w:val="00AE11D4"/>
    <w:rsid w:val="00AE244E"/>
    <w:rsid w:val="00AE436E"/>
    <w:rsid w:val="00AE529F"/>
    <w:rsid w:val="00AF276E"/>
    <w:rsid w:val="00B02212"/>
    <w:rsid w:val="00B02966"/>
    <w:rsid w:val="00B104C7"/>
    <w:rsid w:val="00B13990"/>
    <w:rsid w:val="00B177D6"/>
    <w:rsid w:val="00B234CF"/>
    <w:rsid w:val="00B27954"/>
    <w:rsid w:val="00B37682"/>
    <w:rsid w:val="00B41154"/>
    <w:rsid w:val="00B4246A"/>
    <w:rsid w:val="00B42DE7"/>
    <w:rsid w:val="00B42F06"/>
    <w:rsid w:val="00B5217D"/>
    <w:rsid w:val="00B706BE"/>
    <w:rsid w:val="00B71B63"/>
    <w:rsid w:val="00B72B90"/>
    <w:rsid w:val="00B72C70"/>
    <w:rsid w:val="00B74CC1"/>
    <w:rsid w:val="00B75FD0"/>
    <w:rsid w:val="00B907CF"/>
    <w:rsid w:val="00B9085A"/>
    <w:rsid w:val="00B9118E"/>
    <w:rsid w:val="00B93904"/>
    <w:rsid w:val="00B95866"/>
    <w:rsid w:val="00BA145B"/>
    <w:rsid w:val="00BA1F73"/>
    <w:rsid w:val="00BA5C4F"/>
    <w:rsid w:val="00BA71DF"/>
    <w:rsid w:val="00BB2E76"/>
    <w:rsid w:val="00BB72C0"/>
    <w:rsid w:val="00BC2E9E"/>
    <w:rsid w:val="00BC75C8"/>
    <w:rsid w:val="00BD073D"/>
    <w:rsid w:val="00BE37A7"/>
    <w:rsid w:val="00BE55B3"/>
    <w:rsid w:val="00BF0DF8"/>
    <w:rsid w:val="00BF2B36"/>
    <w:rsid w:val="00BF6AF5"/>
    <w:rsid w:val="00C012E0"/>
    <w:rsid w:val="00C066C2"/>
    <w:rsid w:val="00C16F5C"/>
    <w:rsid w:val="00C174DB"/>
    <w:rsid w:val="00C17F37"/>
    <w:rsid w:val="00C23AAC"/>
    <w:rsid w:val="00C242D7"/>
    <w:rsid w:val="00C32CA8"/>
    <w:rsid w:val="00C342F5"/>
    <w:rsid w:val="00C3463E"/>
    <w:rsid w:val="00C37D19"/>
    <w:rsid w:val="00C45837"/>
    <w:rsid w:val="00C46D3D"/>
    <w:rsid w:val="00C501F3"/>
    <w:rsid w:val="00C50CCD"/>
    <w:rsid w:val="00C524A1"/>
    <w:rsid w:val="00C56840"/>
    <w:rsid w:val="00C60B61"/>
    <w:rsid w:val="00C6184A"/>
    <w:rsid w:val="00C66FDE"/>
    <w:rsid w:val="00C67B57"/>
    <w:rsid w:val="00C7084A"/>
    <w:rsid w:val="00C70901"/>
    <w:rsid w:val="00C7342B"/>
    <w:rsid w:val="00C80294"/>
    <w:rsid w:val="00C844F4"/>
    <w:rsid w:val="00C92EC5"/>
    <w:rsid w:val="00C930E7"/>
    <w:rsid w:val="00C93603"/>
    <w:rsid w:val="00CA5DED"/>
    <w:rsid w:val="00CB54F5"/>
    <w:rsid w:val="00CC1DAB"/>
    <w:rsid w:val="00CD391A"/>
    <w:rsid w:val="00CD48BA"/>
    <w:rsid w:val="00CD6C63"/>
    <w:rsid w:val="00CE1888"/>
    <w:rsid w:val="00CE4663"/>
    <w:rsid w:val="00CE4B90"/>
    <w:rsid w:val="00CE5EDC"/>
    <w:rsid w:val="00CF0B67"/>
    <w:rsid w:val="00CF1939"/>
    <w:rsid w:val="00CF4BE2"/>
    <w:rsid w:val="00D01EFE"/>
    <w:rsid w:val="00D02C9E"/>
    <w:rsid w:val="00D076E6"/>
    <w:rsid w:val="00D133D0"/>
    <w:rsid w:val="00D1789E"/>
    <w:rsid w:val="00D23F10"/>
    <w:rsid w:val="00D3619D"/>
    <w:rsid w:val="00D532AF"/>
    <w:rsid w:val="00D558BC"/>
    <w:rsid w:val="00D55D31"/>
    <w:rsid w:val="00D56681"/>
    <w:rsid w:val="00D62A7E"/>
    <w:rsid w:val="00D66C13"/>
    <w:rsid w:val="00D706D7"/>
    <w:rsid w:val="00D80173"/>
    <w:rsid w:val="00D80E01"/>
    <w:rsid w:val="00D861CB"/>
    <w:rsid w:val="00D86973"/>
    <w:rsid w:val="00D8775C"/>
    <w:rsid w:val="00DA4713"/>
    <w:rsid w:val="00DA5945"/>
    <w:rsid w:val="00DA68EF"/>
    <w:rsid w:val="00DB3193"/>
    <w:rsid w:val="00DC4A08"/>
    <w:rsid w:val="00DD041D"/>
    <w:rsid w:val="00DD37B5"/>
    <w:rsid w:val="00DD4FB8"/>
    <w:rsid w:val="00DD715F"/>
    <w:rsid w:val="00DE6EF4"/>
    <w:rsid w:val="00DF0722"/>
    <w:rsid w:val="00DF133F"/>
    <w:rsid w:val="00E004B8"/>
    <w:rsid w:val="00E060DB"/>
    <w:rsid w:val="00E1249F"/>
    <w:rsid w:val="00E15FD4"/>
    <w:rsid w:val="00E21417"/>
    <w:rsid w:val="00E21DDF"/>
    <w:rsid w:val="00E249FA"/>
    <w:rsid w:val="00E3190F"/>
    <w:rsid w:val="00E347AC"/>
    <w:rsid w:val="00E36B7A"/>
    <w:rsid w:val="00E40E83"/>
    <w:rsid w:val="00E4341F"/>
    <w:rsid w:val="00E46D56"/>
    <w:rsid w:val="00E47396"/>
    <w:rsid w:val="00E510AD"/>
    <w:rsid w:val="00E5218C"/>
    <w:rsid w:val="00E57C03"/>
    <w:rsid w:val="00E61076"/>
    <w:rsid w:val="00E61AAC"/>
    <w:rsid w:val="00E63E49"/>
    <w:rsid w:val="00E67581"/>
    <w:rsid w:val="00E71A76"/>
    <w:rsid w:val="00E76860"/>
    <w:rsid w:val="00E851A8"/>
    <w:rsid w:val="00E8653C"/>
    <w:rsid w:val="00E87900"/>
    <w:rsid w:val="00E90A1F"/>
    <w:rsid w:val="00E94260"/>
    <w:rsid w:val="00EA3D9C"/>
    <w:rsid w:val="00EA4BB5"/>
    <w:rsid w:val="00EB2568"/>
    <w:rsid w:val="00EB2AB7"/>
    <w:rsid w:val="00EB6310"/>
    <w:rsid w:val="00EC15F9"/>
    <w:rsid w:val="00EC294F"/>
    <w:rsid w:val="00EC2C8D"/>
    <w:rsid w:val="00EC2E5E"/>
    <w:rsid w:val="00EC74B7"/>
    <w:rsid w:val="00ED2242"/>
    <w:rsid w:val="00ED39F2"/>
    <w:rsid w:val="00ED545A"/>
    <w:rsid w:val="00ED6BF2"/>
    <w:rsid w:val="00ED7310"/>
    <w:rsid w:val="00EE2509"/>
    <w:rsid w:val="00EE538B"/>
    <w:rsid w:val="00EE6EC4"/>
    <w:rsid w:val="00EE7EFC"/>
    <w:rsid w:val="00EF3D70"/>
    <w:rsid w:val="00F03081"/>
    <w:rsid w:val="00F03D92"/>
    <w:rsid w:val="00F04318"/>
    <w:rsid w:val="00F06EA8"/>
    <w:rsid w:val="00F13B0D"/>
    <w:rsid w:val="00F17A9E"/>
    <w:rsid w:val="00F24BA0"/>
    <w:rsid w:val="00F252BB"/>
    <w:rsid w:val="00F65375"/>
    <w:rsid w:val="00F65470"/>
    <w:rsid w:val="00F66178"/>
    <w:rsid w:val="00F72C03"/>
    <w:rsid w:val="00F77D59"/>
    <w:rsid w:val="00F8425F"/>
    <w:rsid w:val="00F9015E"/>
    <w:rsid w:val="00F9336B"/>
    <w:rsid w:val="00F97F99"/>
    <w:rsid w:val="00FA174A"/>
    <w:rsid w:val="00FA34BC"/>
    <w:rsid w:val="00FA4CC6"/>
    <w:rsid w:val="00FA5297"/>
    <w:rsid w:val="00FA552E"/>
    <w:rsid w:val="00FB3B59"/>
    <w:rsid w:val="00FB5BDC"/>
    <w:rsid w:val="00FC54E3"/>
    <w:rsid w:val="00FC690E"/>
    <w:rsid w:val="00FD0D4F"/>
    <w:rsid w:val="00FD33BD"/>
    <w:rsid w:val="00FD37C2"/>
    <w:rsid w:val="00FE124E"/>
    <w:rsid w:val="00FE191F"/>
    <w:rsid w:val="00FF3AC0"/>
    <w:rsid w:val="00FF494C"/>
    <w:rsid w:val="00FF523A"/>
    <w:rsid w:val="00FF77A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29BD8350"/>
  <w14:defaultImageDpi w14:val="32767"/>
  <w15:chartTrackingRefBased/>
  <w15:docId w15:val="{0ED017D5-E117-5E4B-A5E1-BADAB99822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4"/>
        <w:szCs w:val="24"/>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D715F"/>
    <w:rPr>
      <w:rFonts w:ascii="Times New Roman" w:eastAsia="Times New Roman" w:hAnsi="Times New Roman" w:cs="Times New Roman"/>
    </w:rPr>
  </w:style>
  <w:style w:type="paragraph" w:styleId="2">
    <w:name w:val="heading 2"/>
    <w:basedOn w:val="a"/>
    <w:next w:val="a"/>
    <w:link w:val="20"/>
    <w:uiPriority w:val="9"/>
    <w:unhideWhenUsed/>
    <w:qFormat/>
    <w:rsid w:val="00467021"/>
    <w:pPr>
      <w:outlineLvl w:val="1"/>
    </w:pPr>
    <w:rPr>
      <w:rFonts w:ascii="Meiryo UI" w:eastAsia="Meiryo UI" w:hAnsi="Meiryo UI" w:cstheme="minorHAnsi"/>
      <w:b/>
    </w:rPr>
  </w:style>
  <w:style w:type="paragraph" w:styleId="3">
    <w:name w:val="heading 3"/>
    <w:basedOn w:val="2"/>
    <w:next w:val="a"/>
    <w:link w:val="30"/>
    <w:uiPriority w:val="9"/>
    <w:unhideWhenUsed/>
    <w:qFormat/>
    <w:rsid w:val="00467021"/>
    <w:pPr>
      <w:outlineLvl w:val="2"/>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pple-converted-space">
    <w:name w:val="apple-converted-space"/>
    <w:basedOn w:val="a0"/>
    <w:rsid w:val="000A2A7F"/>
  </w:style>
  <w:style w:type="character" w:styleId="a3">
    <w:name w:val="Hyperlink"/>
    <w:basedOn w:val="a0"/>
    <w:uiPriority w:val="99"/>
    <w:unhideWhenUsed/>
    <w:rsid w:val="001C2F6D"/>
    <w:rPr>
      <w:color w:val="0563C1" w:themeColor="hyperlink"/>
      <w:u w:val="single"/>
    </w:rPr>
  </w:style>
  <w:style w:type="character" w:customStyle="1" w:styleId="1">
    <w:name w:val="未解決のメンション1"/>
    <w:basedOn w:val="a0"/>
    <w:uiPriority w:val="99"/>
    <w:rsid w:val="001C2F6D"/>
    <w:rPr>
      <w:color w:val="605E5C"/>
      <w:shd w:val="clear" w:color="auto" w:fill="E1DFDD"/>
    </w:rPr>
  </w:style>
  <w:style w:type="paragraph" w:styleId="a4">
    <w:name w:val="footer"/>
    <w:basedOn w:val="a"/>
    <w:link w:val="a5"/>
    <w:uiPriority w:val="99"/>
    <w:unhideWhenUsed/>
    <w:rsid w:val="008E0B14"/>
    <w:pPr>
      <w:tabs>
        <w:tab w:val="center" w:pos="4680"/>
        <w:tab w:val="right" w:pos="9360"/>
      </w:tabs>
    </w:pPr>
  </w:style>
  <w:style w:type="character" w:customStyle="1" w:styleId="a5">
    <w:name w:val="フッター (文字)"/>
    <w:basedOn w:val="a0"/>
    <w:link w:val="a4"/>
    <w:uiPriority w:val="99"/>
    <w:rsid w:val="008E0B14"/>
    <w:rPr>
      <w:rFonts w:ascii="Times New Roman" w:eastAsia="Times New Roman" w:hAnsi="Times New Roman" w:cs="Times New Roman"/>
    </w:rPr>
  </w:style>
  <w:style w:type="character" w:styleId="a6">
    <w:name w:val="page number"/>
    <w:basedOn w:val="a0"/>
    <w:uiPriority w:val="99"/>
    <w:semiHidden/>
    <w:unhideWhenUsed/>
    <w:rsid w:val="008E0B14"/>
  </w:style>
  <w:style w:type="character" w:styleId="a7">
    <w:name w:val="annotation reference"/>
    <w:basedOn w:val="a0"/>
    <w:uiPriority w:val="99"/>
    <w:semiHidden/>
    <w:unhideWhenUsed/>
    <w:rsid w:val="0070533E"/>
    <w:rPr>
      <w:sz w:val="16"/>
      <w:szCs w:val="16"/>
    </w:rPr>
  </w:style>
  <w:style w:type="paragraph" w:styleId="a8">
    <w:name w:val="annotation text"/>
    <w:basedOn w:val="a"/>
    <w:link w:val="a9"/>
    <w:uiPriority w:val="99"/>
    <w:semiHidden/>
    <w:unhideWhenUsed/>
    <w:rsid w:val="0070533E"/>
    <w:rPr>
      <w:sz w:val="20"/>
      <w:szCs w:val="20"/>
    </w:rPr>
  </w:style>
  <w:style w:type="character" w:customStyle="1" w:styleId="a9">
    <w:name w:val="コメント文字列 (文字)"/>
    <w:basedOn w:val="a0"/>
    <w:link w:val="a8"/>
    <w:uiPriority w:val="99"/>
    <w:semiHidden/>
    <w:rsid w:val="0070533E"/>
    <w:rPr>
      <w:rFonts w:ascii="Times New Roman" w:eastAsia="Times New Roman" w:hAnsi="Times New Roman" w:cs="Times New Roman"/>
      <w:sz w:val="20"/>
      <w:szCs w:val="20"/>
    </w:rPr>
  </w:style>
  <w:style w:type="paragraph" w:styleId="aa">
    <w:name w:val="annotation subject"/>
    <w:basedOn w:val="a8"/>
    <w:next w:val="a8"/>
    <w:link w:val="ab"/>
    <w:uiPriority w:val="99"/>
    <w:semiHidden/>
    <w:unhideWhenUsed/>
    <w:rsid w:val="0070533E"/>
    <w:rPr>
      <w:b/>
      <w:bCs/>
    </w:rPr>
  </w:style>
  <w:style w:type="character" w:customStyle="1" w:styleId="ab">
    <w:name w:val="コメント内容 (文字)"/>
    <w:basedOn w:val="a9"/>
    <w:link w:val="aa"/>
    <w:uiPriority w:val="99"/>
    <w:semiHidden/>
    <w:rsid w:val="0070533E"/>
    <w:rPr>
      <w:rFonts w:ascii="Times New Roman" w:eastAsia="Times New Roman" w:hAnsi="Times New Roman" w:cs="Times New Roman"/>
      <w:b/>
      <w:bCs/>
      <w:sz w:val="20"/>
      <w:szCs w:val="20"/>
    </w:rPr>
  </w:style>
  <w:style w:type="paragraph" w:styleId="ac">
    <w:name w:val="Balloon Text"/>
    <w:basedOn w:val="a"/>
    <w:link w:val="ad"/>
    <w:uiPriority w:val="99"/>
    <w:semiHidden/>
    <w:unhideWhenUsed/>
    <w:rsid w:val="0070533E"/>
    <w:rPr>
      <w:sz w:val="18"/>
      <w:szCs w:val="18"/>
    </w:rPr>
  </w:style>
  <w:style w:type="character" w:customStyle="1" w:styleId="ad">
    <w:name w:val="吹き出し (文字)"/>
    <w:basedOn w:val="a0"/>
    <w:link w:val="ac"/>
    <w:uiPriority w:val="99"/>
    <w:semiHidden/>
    <w:rsid w:val="0070533E"/>
    <w:rPr>
      <w:rFonts w:ascii="Times New Roman" w:eastAsia="Times New Roman" w:hAnsi="Times New Roman" w:cs="Times New Roman"/>
      <w:sz w:val="18"/>
      <w:szCs w:val="18"/>
    </w:rPr>
  </w:style>
  <w:style w:type="paragraph" w:styleId="ae">
    <w:name w:val="Revision"/>
    <w:hidden/>
    <w:uiPriority w:val="99"/>
    <w:semiHidden/>
    <w:rsid w:val="00E8653C"/>
    <w:rPr>
      <w:rFonts w:ascii="Times New Roman" w:eastAsia="Times New Roman" w:hAnsi="Times New Roman" w:cs="Times New Roman"/>
    </w:rPr>
  </w:style>
  <w:style w:type="paragraph" w:styleId="af">
    <w:name w:val="header"/>
    <w:basedOn w:val="a"/>
    <w:link w:val="af0"/>
    <w:uiPriority w:val="99"/>
    <w:unhideWhenUsed/>
    <w:rsid w:val="00882759"/>
    <w:pPr>
      <w:tabs>
        <w:tab w:val="center" w:pos="4252"/>
        <w:tab w:val="right" w:pos="8504"/>
      </w:tabs>
      <w:snapToGrid w:val="0"/>
    </w:pPr>
  </w:style>
  <w:style w:type="character" w:customStyle="1" w:styleId="af0">
    <w:name w:val="ヘッダー (文字)"/>
    <w:basedOn w:val="a0"/>
    <w:link w:val="af"/>
    <w:uiPriority w:val="99"/>
    <w:rsid w:val="00882759"/>
    <w:rPr>
      <w:rFonts w:ascii="Times New Roman" w:eastAsia="Times New Roman" w:hAnsi="Times New Roman" w:cs="Times New Roman"/>
    </w:rPr>
  </w:style>
  <w:style w:type="character" w:customStyle="1" w:styleId="20">
    <w:name w:val="見出し 2 (文字)"/>
    <w:basedOn w:val="a0"/>
    <w:link w:val="2"/>
    <w:uiPriority w:val="9"/>
    <w:rsid w:val="00467021"/>
    <w:rPr>
      <w:rFonts w:ascii="Meiryo UI" w:eastAsia="Meiryo UI" w:hAnsi="Meiryo UI" w:cstheme="minorHAnsi"/>
      <w:b/>
    </w:rPr>
  </w:style>
  <w:style w:type="character" w:customStyle="1" w:styleId="30">
    <w:name w:val="見出し 3 (文字)"/>
    <w:basedOn w:val="a0"/>
    <w:link w:val="3"/>
    <w:uiPriority w:val="9"/>
    <w:rsid w:val="00467021"/>
    <w:rPr>
      <w:rFonts w:ascii="Meiryo UI" w:eastAsia="Meiryo UI" w:hAnsi="Meiryo UI" w:cstheme="minorHAnsi"/>
      <w:b/>
    </w:rPr>
  </w:style>
  <w:style w:type="paragraph" w:styleId="af1">
    <w:name w:val="List Paragraph"/>
    <w:basedOn w:val="a"/>
    <w:uiPriority w:val="34"/>
    <w:qFormat/>
    <w:rsid w:val="0067290E"/>
    <w:pPr>
      <w:ind w:leftChars="400" w:left="840"/>
    </w:pPr>
  </w:style>
  <w:style w:type="table" w:styleId="af2">
    <w:name w:val="Table Grid"/>
    <w:basedOn w:val="a1"/>
    <w:uiPriority w:val="39"/>
    <w:rsid w:val="00106F65"/>
    <w:rPr>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1">
    <w:name w:val="未解決のメンション2"/>
    <w:basedOn w:val="a0"/>
    <w:uiPriority w:val="99"/>
    <w:rsid w:val="00A2018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3165063">
      <w:bodyDiv w:val="1"/>
      <w:marLeft w:val="0"/>
      <w:marRight w:val="0"/>
      <w:marTop w:val="0"/>
      <w:marBottom w:val="0"/>
      <w:divBdr>
        <w:top w:val="none" w:sz="0" w:space="0" w:color="auto"/>
        <w:left w:val="none" w:sz="0" w:space="0" w:color="auto"/>
        <w:bottom w:val="none" w:sz="0" w:space="0" w:color="auto"/>
        <w:right w:val="none" w:sz="0" w:space="0" w:color="auto"/>
      </w:divBdr>
    </w:div>
    <w:div w:id="39404710">
      <w:bodyDiv w:val="1"/>
      <w:marLeft w:val="0"/>
      <w:marRight w:val="0"/>
      <w:marTop w:val="0"/>
      <w:marBottom w:val="0"/>
      <w:divBdr>
        <w:top w:val="none" w:sz="0" w:space="0" w:color="auto"/>
        <w:left w:val="none" w:sz="0" w:space="0" w:color="auto"/>
        <w:bottom w:val="none" w:sz="0" w:space="0" w:color="auto"/>
        <w:right w:val="none" w:sz="0" w:space="0" w:color="auto"/>
      </w:divBdr>
    </w:div>
    <w:div w:id="134569187">
      <w:bodyDiv w:val="1"/>
      <w:marLeft w:val="0"/>
      <w:marRight w:val="0"/>
      <w:marTop w:val="0"/>
      <w:marBottom w:val="0"/>
      <w:divBdr>
        <w:top w:val="none" w:sz="0" w:space="0" w:color="auto"/>
        <w:left w:val="none" w:sz="0" w:space="0" w:color="auto"/>
        <w:bottom w:val="none" w:sz="0" w:space="0" w:color="auto"/>
        <w:right w:val="none" w:sz="0" w:space="0" w:color="auto"/>
      </w:divBdr>
    </w:div>
    <w:div w:id="167983533">
      <w:bodyDiv w:val="1"/>
      <w:marLeft w:val="0"/>
      <w:marRight w:val="0"/>
      <w:marTop w:val="0"/>
      <w:marBottom w:val="0"/>
      <w:divBdr>
        <w:top w:val="none" w:sz="0" w:space="0" w:color="auto"/>
        <w:left w:val="none" w:sz="0" w:space="0" w:color="auto"/>
        <w:bottom w:val="none" w:sz="0" w:space="0" w:color="auto"/>
        <w:right w:val="none" w:sz="0" w:space="0" w:color="auto"/>
      </w:divBdr>
    </w:div>
    <w:div w:id="187909844">
      <w:bodyDiv w:val="1"/>
      <w:marLeft w:val="0"/>
      <w:marRight w:val="0"/>
      <w:marTop w:val="0"/>
      <w:marBottom w:val="0"/>
      <w:divBdr>
        <w:top w:val="none" w:sz="0" w:space="0" w:color="auto"/>
        <w:left w:val="none" w:sz="0" w:space="0" w:color="auto"/>
        <w:bottom w:val="none" w:sz="0" w:space="0" w:color="auto"/>
        <w:right w:val="none" w:sz="0" w:space="0" w:color="auto"/>
      </w:divBdr>
    </w:div>
    <w:div w:id="348415084">
      <w:bodyDiv w:val="1"/>
      <w:marLeft w:val="0"/>
      <w:marRight w:val="0"/>
      <w:marTop w:val="0"/>
      <w:marBottom w:val="0"/>
      <w:divBdr>
        <w:top w:val="none" w:sz="0" w:space="0" w:color="auto"/>
        <w:left w:val="none" w:sz="0" w:space="0" w:color="auto"/>
        <w:bottom w:val="none" w:sz="0" w:space="0" w:color="auto"/>
        <w:right w:val="none" w:sz="0" w:space="0" w:color="auto"/>
      </w:divBdr>
    </w:div>
    <w:div w:id="550920848">
      <w:bodyDiv w:val="1"/>
      <w:marLeft w:val="0"/>
      <w:marRight w:val="0"/>
      <w:marTop w:val="0"/>
      <w:marBottom w:val="0"/>
      <w:divBdr>
        <w:top w:val="none" w:sz="0" w:space="0" w:color="auto"/>
        <w:left w:val="none" w:sz="0" w:space="0" w:color="auto"/>
        <w:bottom w:val="none" w:sz="0" w:space="0" w:color="auto"/>
        <w:right w:val="none" w:sz="0" w:space="0" w:color="auto"/>
      </w:divBdr>
    </w:div>
    <w:div w:id="580524984">
      <w:bodyDiv w:val="1"/>
      <w:marLeft w:val="0"/>
      <w:marRight w:val="0"/>
      <w:marTop w:val="0"/>
      <w:marBottom w:val="0"/>
      <w:divBdr>
        <w:top w:val="none" w:sz="0" w:space="0" w:color="auto"/>
        <w:left w:val="none" w:sz="0" w:space="0" w:color="auto"/>
        <w:bottom w:val="none" w:sz="0" w:space="0" w:color="auto"/>
        <w:right w:val="none" w:sz="0" w:space="0" w:color="auto"/>
      </w:divBdr>
    </w:div>
    <w:div w:id="630744049">
      <w:bodyDiv w:val="1"/>
      <w:marLeft w:val="0"/>
      <w:marRight w:val="0"/>
      <w:marTop w:val="0"/>
      <w:marBottom w:val="0"/>
      <w:divBdr>
        <w:top w:val="none" w:sz="0" w:space="0" w:color="auto"/>
        <w:left w:val="none" w:sz="0" w:space="0" w:color="auto"/>
        <w:bottom w:val="none" w:sz="0" w:space="0" w:color="auto"/>
        <w:right w:val="none" w:sz="0" w:space="0" w:color="auto"/>
      </w:divBdr>
    </w:div>
    <w:div w:id="800541071">
      <w:bodyDiv w:val="1"/>
      <w:marLeft w:val="0"/>
      <w:marRight w:val="0"/>
      <w:marTop w:val="0"/>
      <w:marBottom w:val="0"/>
      <w:divBdr>
        <w:top w:val="none" w:sz="0" w:space="0" w:color="auto"/>
        <w:left w:val="none" w:sz="0" w:space="0" w:color="auto"/>
        <w:bottom w:val="none" w:sz="0" w:space="0" w:color="auto"/>
        <w:right w:val="none" w:sz="0" w:space="0" w:color="auto"/>
      </w:divBdr>
    </w:div>
    <w:div w:id="802889094">
      <w:bodyDiv w:val="1"/>
      <w:marLeft w:val="0"/>
      <w:marRight w:val="0"/>
      <w:marTop w:val="0"/>
      <w:marBottom w:val="0"/>
      <w:divBdr>
        <w:top w:val="none" w:sz="0" w:space="0" w:color="auto"/>
        <w:left w:val="none" w:sz="0" w:space="0" w:color="auto"/>
        <w:bottom w:val="none" w:sz="0" w:space="0" w:color="auto"/>
        <w:right w:val="none" w:sz="0" w:space="0" w:color="auto"/>
      </w:divBdr>
    </w:div>
    <w:div w:id="804201309">
      <w:bodyDiv w:val="1"/>
      <w:marLeft w:val="0"/>
      <w:marRight w:val="0"/>
      <w:marTop w:val="0"/>
      <w:marBottom w:val="0"/>
      <w:divBdr>
        <w:top w:val="none" w:sz="0" w:space="0" w:color="auto"/>
        <w:left w:val="none" w:sz="0" w:space="0" w:color="auto"/>
        <w:bottom w:val="none" w:sz="0" w:space="0" w:color="auto"/>
        <w:right w:val="none" w:sz="0" w:space="0" w:color="auto"/>
      </w:divBdr>
    </w:div>
    <w:div w:id="860556306">
      <w:bodyDiv w:val="1"/>
      <w:marLeft w:val="0"/>
      <w:marRight w:val="0"/>
      <w:marTop w:val="0"/>
      <w:marBottom w:val="0"/>
      <w:divBdr>
        <w:top w:val="none" w:sz="0" w:space="0" w:color="auto"/>
        <w:left w:val="none" w:sz="0" w:space="0" w:color="auto"/>
        <w:bottom w:val="none" w:sz="0" w:space="0" w:color="auto"/>
        <w:right w:val="none" w:sz="0" w:space="0" w:color="auto"/>
      </w:divBdr>
    </w:div>
    <w:div w:id="1127815449">
      <w:bodyDiv w:val="1"/>
      <w:marLeft w:val="0"/>
      <w:marRight w:val="0"/>
      <w:marTop w:val="0"/>
      <w:marBottom w:val="0"/>
      <w:divBdr>
        <w:top w:val="none" w:sz="0" w:space="0" w:color="auto"/>
        <w:left w:val="none" w:sz="0" w:space="0" w:color="auto"/>
        <w:bottom w:val="none" w:sz="0" w:space="0" w:color="auto"/>
        <w:right w:val="none" w:sz="0" w:space="0" w:color="auto"/>
      </w:divBdr>
    </w:div>
    <w:div w:id="1417898371">
      <w:bodyDiv w:val="1"/>
      <w:marLeft w:val="0"/>
      <w:marRight w:val="0"/>
      <w:marTop w:val="0"/>
      <w:marBottom w:val="0"/>
      <w:divBdr>
        <w:top w:val="none" w:sz="0" w:space="0" w:color="auto"/>
        <w:left w:val="none" w:sz="0" w:space="0" w:color="auto"/>
        <w:bottom w:val="none" w:sz="0" w:space="0" w:color="auto"/>
        <w:right w:val="none" w:sz="0" w:space="0" w:color="auto"/>
      </w:divBdr>
    </w:div>
    <w:div w:id="1470051696">
      <w:bodyDiv w:val="1"/>
      <w:marLeft w:val="0"/>
      <w:marRight w:val="0"/>
      <w:marTop w:val="0"/>
      <w:marBottom w:val="0"/>
      <w:divBdr>
        <w:top w:val="none" w:sz="0" w:space="0" w:color="auto"/>
        <w:left w:val="none" w:sz="0" w:space="0" w:color="auto"/>
        <w:bottom w:val="none" w:sz="0" w:space="0" w:color="auto"/>
        <w:right w:val="none" w:sz="0" w:space="0" w:color="auto"/>
      </w:divBdr>
    </w:div>
    <w:div w:id="1537546170">
      <w:bodyDiv w:val="1"/>
      <w:marLeft w:val="0"/>
      <w:marRight w:val="0"/>
      <w:marTop w:val="0"/>
      <w:marBottom w:val="0"/>
      <w:divBdr>
        <w:top w:val="none" w:sz="0" w:space="0" w:color="auto"/>
        <w:left w:val="none" w:sz="0" w:space="0" w:color="auto"/>
        <w:bottom w:val="none" w:sz="0" w:space="0" w:color="auto"/>
        <w:right w:val="none" w:sz="0" w:space="0" w:color="auto"/>
      </w:divBdr>
    </w:div>
    <w:div w:id="1628510924">
      <w:bodyDiv w:val="1"/>
      <w:marLeft w:val="0"/>
      <w:marRight w:val="0"/>
      <w:marTop w:val="0"/>
      <w:marBottom w:val="0"/>
      <w:divBdr>
        <w:top w:val="none" w:sz="0" w:space="0" w:color="auto"/>
        <w:left w:val="none" w:sz="0" w:space="0" w:color="auto"/>
        <w:bottom w:val="none" w:sz="0" w:space="0" w:color="auto"/>
        <w:right w:val="none" w:sz="0" w:space="0" w:color="auto"/>
      </w:divBdr>
    </w:div>
    <w:div w:id="1670137699">
      <w:bodyDiv w:val="1"/>
      <w:marLeft w:val="0"/>
      <w:marRight w:val="0"/>
      <w:marTop w:val="0"/>
      <w:marBottom w:val="0"/>
      <w:divBdr>
        <w:top w:val="none" w:sz="0" w:space="0" w:color="auto"/>
        <w:left w:val="none" w:sz="0" w:space="0" w:color="auto"/>
        <w:bottom w:val="none" w:sz="0" w:space="0" w:color="auto"/>
        <w:right w:val="none" w:sz="0" w:space="0" w:color="auto"/>
      </w:divBdr>
    </w:div>
    <w:div w:id="1763642540">
      <w:bodyDiv w:val="1"/>
      <w:marLeft w:val="0"/>
      <w:marRight w:val="0"/>
      <w:marTop w:val="0"/>
      <w:marBottom w:val="0"/>
      <w:divBdr>
        <w:top w:val="none" w:sz="0" w:space="0" w:color="auto"/>
        <w:left w:val="none" w:sz="0" w:space="0" w:color="auto"/>
        <w:bottom w:val="none" w:sz="0" w:space="0" w:color="auto"/>
        <w:right w:val="none" w:sz="0" w:space="0" w:color="auto"/>
      </w:divBdr>
    </w:div>
    <w:div w:id="1841962183">
      <w:bodyDiv w:val="1"/>
      <w:marLeft w:val="0"/>
      <w:marRight w:val="0"/>
      <w:marTop w:val="0"/>
      <w:marBottom w:val="0"/>
      <w:divBdr>
        <w:top w:val="none" w:sz="0" w:space="0" w:color="auto"/>
        <w:left w:val="none" w:sz="0" w:space="0" w:color="auto"/>
        <w:bottom w:val="none" w:sz="0" w:space="0" w:color="auto"/>
        <w:right w:val="none" w:sz="0" w:space="0" w:color="auto"/>
      </w:divBdr>
    </w:div>
    <w:div w:id="1885604083">
      <w:bodyDiv w:val="1"/>
      <w:marLeft w:val="0"/>
      <w:marRight w:val="0"/>
      <w:marTop w:val="0"/>
      <w:marBottom w:val="0"/>
      <w:divBdr>
        <w:top w:val="none" w:sz="0" w:space="0" w:color="auto"/>
        <w:left w:val="none" w:sz="0" w:space="0" w:color="auto"/>
        <w:bottom w:val="none" w:sz="0" w:space="0" w:color="auto"/>
        <w:right w:val="none" w:sz="0" w:space="0" w:color="auto"/>
      </w:divBdr>
    </w:div>
    <w:div w:id="20696429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5" Type="http://schemas.microsoft.com/office/2016/09/relationships/commentsIds" Target="commentsId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E51F864-4495-4CF2-8A5D-D00C63ED5B8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3</Pages>
  <Words>884</Words>
  <Characters>5044</Characters>
  <Application>Microsoft Office Word</Application>
  <DocSecurity>0</DocSecurity>
  <Lines>42</Lines>
  <Paragraphs>11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5917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Giles Murray</dc:creator>
  <cp:keywords/>
  <dc:description/>
  <cp:lastModifiedBy>toppan yabe</cp:lastModifiedBy>
  <cp:revision>7</cp:revision>
  <cp:lastPrinted>2019-09-17T09:29:00Z</cp:lastPrinted>
  <dcterms:created xsi:type="dcterms:W3CDTF">2022-07-15T12:00:00Z</dcterms:created>
  <dcterms:modified xsi:type="dcterms:W3CDTF">2022-10-25T09:16:00Z</dcterms:modified>
</cp:coreProperties>
</file>