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B05C7" w14:textId="77777777" w:rsidR="005A0403" w:rsidRDefault="005A0403" w:rsidP="005A0403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Meiryo UI" w:hAnsi="Times New Roman" w:cs="Times New Roman"/>
          <w:i/>
          <w:sz w:val="24"/>
          <w:szCs w:val="24"/>
        </w:rPr>
        <w:t>Nishi Sanbashi</w:t>
      </w:r>
      <w:r>
        <w:rPr>
          <w:rFonts w:ascii="Times New Roman" w:eastAsia="Meiryo UI" w:hAnsi="Times New Roman" w:cs="Times New Roman"/>
          <w:sz w:val="24"/>
          <w:szCs w:val="24"/>
        </w:rPr>
        <w:t>: History of the Western Pier</w:t>
      </w:r>
    </w:p>
    <w:p w14:paraId="1A49A931" w14:textId="77777777" w:rsidR="005A0403" w:rsidRDefault="005A0403" w:rsidP="005A0403">
      <w:pPr>
        <w:jc w:val="left"/>
        <w:rPr>
          <w:rFonts w:ascii="Times New Roman" w:eastAsia="Meiryo UI" w:hAnsi="Times New Roman" w:cs="Times New Roman"/>
          <w:b/>
          <w:sz w:val="24"/>
          <w:szCs w:val="24"/>
        </w:rPr>
      </w:pPr>
    </w:p>
    <w:p w14:paraId="16EC870F" w14:textId="77777777" w:rsidR="005A0403" w:rsidRDefault="005A0403" w:rsidP="005A0403">
      <w:pPr>
        <w:jc w:val="left"/>
        <w:rPr>
          <w:rFonts w:ascii="Times New Roman" w:eastAsia="Meiryo UI" w:hAnsi="Times New Roman" w:cs="Times New Roman"/>
          <w:b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>The tranquil beauty of this pier contrasts sharply with the harsh</w:t>
      </w:r>
      <w:r>
        <w:rPr>
          <w:rFonts w:ascii="Times New Roman" w:eastAsia="Meiryo U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role it played in the islanders’ struggle for survival from the early 1600s. Faced with a ruinous </w:t>
      </w:r>
      <w:r>
        <w:rPr>
          <w:rFonts w:ascii="Times New Roman" w:eastAsia="Meiryo UI" w:hAnsi="Times New Roman" w:cs="Times New Roman"/>
          <w:i/>
          <w:sz w:val="24"/>
          <w:szCs w:val="24"/>
        </w:rPr>
        <w:t xml:space="preserve">nintozei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(poll tax) imposed by invaders from Kagoshima’s Satsuma domain in 1609, the farmers of Taketomijima, where rice grows poorly, had no choice but to travel by </w:t>
      </w:r>
      <w:r>
        <w:rPr>
          <w:rFonts w:ascii="Times New Roman" w:eastAsia="Meiryo UI" w:hAnsi="Times New Roman" w:cs="Times New Roman"/>
          <w:i/>
          <w:sz w:val="24"/>
          <w:szCs w:val="24"/>
        </w:rPr>
        <w:t xml:space="preserve">itafuni </w:t>
      </w:r>
      <w:r>
        <w:rPr>
          <w:rFonts w:ascii="Times New Roman" w:eastAsia="Meiryo UI" w:hAnsi="Times New Roman" w:cs="Times New Roman"/>
          <w:sz w:val="24"/>
          <w:szCs w:val="24"/>
        </w:rPr>
        <w:t>(canoes made from hollowed-out logs) to cultivate fields on Ishigaki Island to the east and Iriomote Island</w:t>
      </w:r>
      <w:r>
        <w:rPr>
          <w:rFonts w:ascii="Times New Roman" w:eastAsia="Meiryo U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to the west. They set out from </w:t>
      </w:r>
      <w:r>
        <w:rPr>
          <w:rFonts w:ascii="Times New Roman" w:eastAsia="Meiryo UI" w:hAnsi="Times New Roman" w:cs="Times New Roman"/>
          <w:i/>
          <w:sz w:val="24"/>
          <w:szCs w:val="24"/>
        </w:rPr>
        <w:t>Nishi Sanbashi</w:t>
      </w:r>
      <w:r>
        <w:rPr>
          <w:rFonts w:ascii="Times New Roman" w:eastAsia="Meiryo UI" w:hAnsi="Times New Roman" w:cs="Times New Roman"/>
          <w:sz w:val="24"/>
          <w:szCs w:val="24"/>
        </w:rPr>
        <w:t xml:space="preserve">, making slow passage, singing </w:t>
      </w:r>
      <w:r>
        <w:rPr>
          <w:rFonts w:ascii="Times New Roman" w:eastAsia="Meiryo UI" w:hAnsi="Times New Roman" w:cs="Times New Roman"/>
          <w:i/>
          <w:sz w:val="24"/>
          <w:szCs w:val="24"/>
        </w:rPr>
        <w:t xml:space="preserve">yunta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(work songs) and </w:t>
      </w:r>
      <w:r>
        <w:rPr>
          <w:rFonts w:ascii="Times New Roman" w:eastAsia="Meiryo UI" w:hAnsi="Times New Roman" w:cs="Times New Roman"/>
          <w:i/>
          <w:sz w:val="24"/>
          <w:szCs w:val="24"/>
        </w:rPr>
        <w:t xml:space="preserve">ayo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(ritual songs). After the harvest, the pier would be piled high with straw bags of rice. The </w:t>
      </w:r>
      <w:r>
        <w:rPr>
          <w:rFonts w:ascii="Times New Roman" w:eastAsia="Meiryo UI" w:hAnsi="Times New Roman" w:cs="Times New Roman"/>
          <w:i/>
          <w:sz w:val="24"/>
          <w:szCs w:val="24"/>
        </w:rPr>
        <w:t xml:space="preserve">nintozei </w:t>
      </w:r>
      <w:r>
        <w:rPr>
          <w:rFonts w:ascii="Times New Roman" w:eastAsia="Meiryo UI" w:hAnsi="Times New Roman" w:cs="Times New Roman"/>
          <w:sz w:val="24"/>
          <w:szCs w:val="24"/>
        </w:rPr>
        <w:t>lasted until 1902 and is remembered for the great suffering</w:t>
      </w:r>
      <w:r>
        <w:rPr>
          <w:rFonts w:ascii="Times New Roman" w:eastAsia="Meiryo U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brought upon the community. In 2005, the </w:t>
      </w:r>
      <w:r>
        <w:rPr>
          <w:rFonts w:ascii="Times New Roman" w:eastAsia="Meiryo UI" w:hAnsi="Times New Roman" w:cs="Times New Roman"/>
          <w:i/>
          <w:sz w:val="24"/>
          <w:szCs w:val="24"/>
        </w:rPr>
        <w:t xml:space="preserve">Nishi Sanbashi </w:t>
      </w:r>
      <w:r>
        <w:rPr>
          <w:rFonts w:ascii="Times New Roman" w:eastAsia="Meiryo UI" w:hAnsi="Times New Roman" w:cs="Times New Roman"/>
          <w:sz w:val="24"/>
          <w:szCs w:val="24"/>
        </w:rPr>
        <w:t>was declared a Registered Tangible Cultural Property of Japan.</w:t>
      </w:r>
    </w:p>
    <w:p w14:paraId="0B05FE27" w14:textId="77777777" w:rsidR="005A0403" w:rsidRDefault="005A0403" w:rsidP="005A0403">
      <w:pPr>
        <w:jc w:val="left"/>
        <w:rPr>
          <w:rFonts w:ascii="Times New Roman" w:eastAsia="Meiryo UI" w:hAnsi="Times New Roman" w:cs="Times New Roman"/>
          <w:b/>
          <w:sz w:val="24"/>
          <w:szCs w:val="24"/>
        </w:rPr>
      </w:pPr>
    </w:p>
    <w:p w14:paraId="7FF3DE61" w14:textId="77777777" w:rsidR="005A0403" w:rsidRDefault="005A0403" w:rsidP="005A0403">
      <w:pPr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/>
          <w:sz w:val="24"/>
          <w:szCs w:val="24"/>
        </w:rPr>
        <w:t xml:space="preserve">An abundance of sea life populates the area around the pier. Small </w:t>
      </w:r>
      <w:r>
        <w:rPr>
          <w:rFonts w:ascii="Times New Roman" w:eastAsia="Meiryo UI" w:hAnsi="Times New Roman" w:cs="Times New Roman"/>
          <w:i/>
          <w:sz w:val="24"/>
          <w:szCs w:val="24"/>
        </w:rPr>
        <w:t xml:space="preserve">iidako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(octopuses) dig burrows in the sand and wait to catch </w:t>
      </w:r>
      <w:r>
        <w:rPr>
          <w:rFonts w:ascii="Times New Roman" w:eastAsia="Meiryo UI" w:hAnsi="Times New Roman" w:cs="Times New Roman"/>
          <w:i/>
          <w:sz w:val="24"/>
          <w:szCs w:val="24"/>
        </w:rPr>
        <w:t xml:space="preserve">minamisunagani </w:t>
      </w:r>
      <w:r>
        <w:rPr>
          <w:rFonts w:ascii="Times New Roman" w:eastAsia="Meiryo UI" w:hAnsi="Times New Roman" w:cs="Times New Roman"/>
          <w:sz w:val="24"/>
          <w:szCs w:val="24"/>
        </w:rPr>
        <w:t xml:space="preserve">(smooth-handed ghost crabs). </w:t>
      </w:r>
      <w:r>
        <w:rPr>
          <w:rFonts w:ascii="Times New Roman" w:eastAsia="Meiryo UI" w:hAnsi="Times New Roman" w:cs="Times New Roman"/>
          <w:i/>
          <w:sz w:val="24"/>
          <w:szCs w:val="24"/>
        </w:rPr>
        <w:t xml:space="preserve">Kasumiaji </w:t>
      </w:r>
      <w:r>
        <w:rPr>
          <w:rFonts w:ascii="Times New Roman" w:eastAsia="Meiryo UI" w:hAnsi="Times New Roman" w:cs="Times New Roman"/>
          <w:sz w:val="24"/>
          <w:szCs w:val="24"/>
        </w:rPr>
        <w:t>(Bluefin trevally), the island’s representative large carnivorous fish, dart through the shallows chasing schools of fish. In the evening, visitors can</w:t>
      </w:r>
      <w:r>
        <w:rPr>
          <w:rFonts w:ascii="Times New Roman" w:eastAsia="Meiryo U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/>
          <w:sz w:val="24"/>
          <w:szCs w:val="24"/>
        </w:rPr>
        <w:t>bask in the day’s residual warmth from the pier structure while enjoying</w:t>
      </w:r>
      <w:r>
        <w:rPr>
          <w:rFonts w:ascii="Times New Roman" w:eastAsia="Meiryo U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/>
          <w:sz w:val="24"/>
          <w:szCs w:val="24"/>
        </w:rPr>
        <w:t>the spectacular sunsets over Iriomote. After sunset, the view of the night sky can be breathtaking.</w:t>
      </w:r>
    </w:p>
    <w:p w14:paraId="73CEFB7E" w14:textId="0DFD0C33" w:rsidR="00DE0F26" w:rsidRPr="005A0403" w:rsidRDefault="00DE0F26" w:rsidP="005A0403"/>
    <w:sectPr w:rsidR="00DE0F26" w:rsidRPr="005A0403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DED06" w14:textId="77777777" w:rsidR="00210BDE" w:rsidRDefault="00210BDE" w:rsidP="000C0055">
      <w:r>
        <w:separator/>
      </w:r>
    </w:p>
  </w:endnote>
  <w:endnote w:type="continuationSeparator" w:id="0">
    <w:p w14:paraId="7C375D0F" w14:textId="77777777" w:rsidR="00210BDE" w:rsidRDefault="00210BDE" w:rsidP="000C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087CD" w14:textId="77777777" w:rsidR="00210BDE" w:rsidRDefault="00210BDE" w:rsidP="000C0055">
      <w:r>
        <w:separator/>
      </w:r>
    </w:p>
  </w:footnote>
  <w:footnote w:type="continuationSeparator" w:id="0">
    <w:p w14:paraId="6148EFA4" w14:textId="77777777" w:rsidR="00210BDE" w:rsidRDefault="00210BDE" w:rsidP="000C0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1409"/>
    <w:rsid w:val="000C0055"/>
    <w:rsid w:val="00172A27"/>
    <w:rsid w:val="001C40DB"/>
    <w:rsid w:val="00210BDE"/>
    <w:rsid w:val="002B5B90"/>
    <w:rsid w:val="002C3AE7"/>
    <w:rsid w:val="0034118B"/>
    <w:rsid w:val="003601AB"/>
    <w:rsid w:val="003E3A60"/>
    <w:rsid w:val="0041391C"/>
    <w:rsid w:val="00420727"/>
    <w:rsid w:val="00445AAA"/>
    <w:rsid w:val="004A27F0"/>
    <w:rsid w:val="004C744B"/>
    <w:rsid w:val="004E1975"/>
    <w:rsid w:val="004E21E3"/>
    <w:rsid w:val="004E4285"/>
    <w:rsid w:val="00596851"/>
    <w:rsid w:val="005A0403"/>
    <w:rsid w:val="0063014B"/>
    <w:rsid w:val="00722D32"/>
    <w:rsid w:val="00767BBE"/>
    <w:rsid w:val="007807A5"/>
    <w:rsid w:val="007B3AA7"/>
    <w:rsid w:val="00877143"/>
    <w:rsid w:val="008C3772"/>
    <w:rsid w:val="008D141D"/>
    <w:rsid w:val="008E6980"/>
    <w:rsid w:val="009130BC"/>
    <w:rsid w:val="00917F7A"/>
    <w:rsid w:val="00931A75"/>
    <w:rsid w:val="009602D2"/>
    <w:rsid w:val="00985207"/>
    <w:rsid w:val="00997059"/>
    <w:rsid w:val="00997E01"/>
    <w:rsid w:val="00A0220F"/>
    <w:rsid w:val="00A7387F"/>
    <w:rsid w:val="00A974AF"/>
    <w:rsid w:val="00AA7C91"/>
    <w:rsid w:val="00AD417B"/>
    <w:rsid w:val="00AF4760"/>
    <w:rsid w:val="00B029A7"/>
    <w:rsid w:val="00B1656C"/>
    <w:rsid w:val="00B625C9"/>
    <w:rsid w:val="00B94B7C"/>
    <w:rsid w:val="00BB6666"/>
    <w:rsid w:val="00BB7B3F"/>
    <w:rsid w:val="00C02BF2"/>
    <w:rsid w:val="00C34DD2"/>
    <w:rsid w:val="00C4007D"/>
    <w:rsid w:val="00C464EC"/>
    <w:rsid w:val="00C61847"/>
    <w:rsid w:val="00CB3875"/>
    <w:rsid w:val="00CE44B6"/>
    <w:rsid w:val="00DA4A7F"/>
    <w:rsid w:val="00DC0C86"/>
    <w:rsid w:val="00DD7376"/>
    <w:rsid w:val="00DE0F26"/>
    <w:rsid w:val="00E569E3"/>
    <w:rsid w:val="00EF1E33"/>
    <w:rsid w:val="00F04962"/>
    <w:rsid w:val="00F53F6C"/>
    <w:rsid w:val="00F82427"/>
    <w:rsid w:val="00F8405D"/>
    <w:rsid w:val="00F8529F"/>
    <w:rsid w:val="180043EB"/>
    <w:rsid w:val="190726DF"/>
    <w:rsid w:val="2ED40081"/>
    <w:rsid w:val="462B56C2"/>
    <w:rsid w:val="49173541"/>
    <w:rsid w:val="4E8A5A66"/>
    <w:rsid w:val="52804418"/>
    <w:rsid w:val="763D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EAEA08"/>
  <w15:docId w15:val="{32975F45-3C49-417B-861C-30272F69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="SimSu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41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34118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annotation reference"/>
    <w:basedOn w:val="a0"/>
    <w:rsid w:val="00CB3875"/>
    <w:rPr>
      <w:sz w:val="18"/>
      <w:szCs w:val="18"/>
    </w:rPr>
  </w:style>
  <w:style w:type="paragraph" w:styleId="a6">
    <w:name w:val="annotation text"/>
    <w:basedOn w:val="a"/>
    <w:link w:val="a7"/>
    <w:rsid w:val="00CB3875"/>
    <w:pPr>
      <w:jc w:val="left"/>
    </w:pPr>
  </w:style>
  <w:style w:type="character" w:customStyle="1" w:styleId="a7">
    <w:name w:val="コメント文字列 (文字)"/>
    <w:basedOn w:val="a0"/>
    <w:link w:val="a6"/>
    <w:rsid w:val="00CB3875"/>
    <w:rPr>
      <w:rFonts w:eastAsia="SimSun"/>
      <w:kern w:val="2"/>
      <w:sz w:val="21"/>
    </w:rPr>
  </w:style>
  <w:style w:type="paragraph" w:styleId="a8">
    <w:name w:val="annotation subject"/>
    <w:basedOn w:val="a6"/>
    <w:next w:val="a6"/>
    <w:link w:val="a9"/>
    <w:semiHidden/>
    <w:unhideWhenUsed/>
    <w:rsid w:val="00CB3875"/>
    <w:rPr>
      <w:b/>
      <w:bCs/>
    </w:rPr>
  </w:style>
  <w:style w:type="character" w:customStyle="1" w:styleId="a9">
    <w:name w:val="コメント内容 (文字)"/>
    <w:basedOn w:val="a7"/>
    <w:link w:val="a8"/>
    <w:semiHidden/>
    <w:rsid w:val="00CB3875"/>
    <w:rPr>
      <w:rFonts w:eastAsia="SimSun"/>
      <w:b/>
      <w:bCs/>
      <w:kern w:val="2"/>
      <w:sz w:val="21"/>
    </w:rPr>
  </w:style>
  <w:style w:type="paragraph" w:styleId="aa">
    <w:name w:val="header"/>
    <w:basedOn w:val="a"/>
    <w:link w:val="ab"/>
    <w:rsid w:val="000C00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0C0055"/>
    <w:rPr>
      <w:rFonts w:eastAsia="SimSun"/>
      <w:kern w:val="2"/>
      <w:sz w:val="21"/>
    </w:rPr>
  </w:style>
  <w:style w:type="paragraph" w:styleId="ac">
    <w:name w:val="footer"/>
    <w:basedOn w:val="a"/>
    <w:link w:val="ad"/>
    <w:rsid w:val="000C00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0C0055"/>
    <w:rPr>
      <w:rFonts w:eastAsia="SimSu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3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toppan yabe</cp:lastModifiedBy>
  <cp:revision>2</cp:revision>
  <cp:lastPrinted>2020-03-10T07:36:00Z</cp:lastPrinted>
  <dcterms:created xsi:type="dcterms:W3CDTF">2022-10-25T08:19:00Z</dcterms:created>
  <dcterms:modified xsi:type="dcterms:W3CDTF">2022-10-25T08:19:00Z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