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40C2B" w14:textId="77777777" w:rsidR="00F14F16" w:rsidRDefault="00F14F16" w:rsidP="00F14F16">
      <w:pPr>
        <w:jc w:val="left"/>
        <w:rPr>
          <w:rFonts w:ascii="Times New Roman" w:eastAsia="Meiryo UI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Meiryo UI" w:hAnsi="Times New Roman" w:cs="Times New Roman"/>
          <w:i/>
          <w:sz w:val="24"/>
          <w:szCs w:val="24"/>
        </w:rPr>
        <w:t>Niiran Kan Toi</w:t>
      </w:r>
      <w:r>
        <w:rPr>
          <w:rFonts w:ascii="Times New Roman" w:eastAsia="Meiryo UI" w:hAnsi="Times New Roman" w:cs="Times New Roman"/>
          <w:sz w:val="24"/>
          <w:szCs w:val="24"/>
        </w:rPr>
        <w:t>: The Landing of the Gods</w:t>
      </w:r>
    </w:p>
    <w:p w14:paraId="0313A837" w14:textId="77777777" w:rsidR="00F14F16" w:rsidRDefault="00F14F16" w:rsidP="00F14F16">
      <w:pPr>
        <w:jc w:val="left"/>
        <w:rPr>
          <w:rFonts w:ascii="Times New Roman" w:eastAsia="Meiryo UI" w:hAnsi="Times New Roman" w:cs="Times New Roman"/>
          <w:b/>
          <w:sz w:val="24"/>
          <w:szCs w:val="24"/>
        </w:rPr>
      </w:pPr>
    </w:p>
    <w:p w14:paraId="2428EA3F" w14:textId="77777777" w:rsidR="00F14F16" w:rsidRDefault="00F14F16" w:rsidP="00F14F16">
      <w:pPr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 xml:space="preserve">Taketomijima’s vibrant island identity can be seen in its </w:t>
      </w:r>
      <w:r>
        <w:rPr>
          <w:rFonts w:ascii="Times New Roman" w:eastAsia="Meiryo UI" w:hAnsi="Times New Roman" w:cs="Times New Roman"/>
          <w:i/>
          <w:sz w:val="24"/>
          <w:szCs w:val="24"/>
        </w:rPr>
        <w:t xml:space="preserve">matsuri </w:t>
      </w:r>
      <w:r>
        <w:rPr>
          <w:rFonts w:ascii="Times New Roman" w:eastAsia="Meiryo UI" w:hAnsi="Times New Roman" w:cs="Times New Roman"/>
          <w:sz w:val="24"/>
          <w:szCs w:val="24"/>
        </w:rPr>
        <w:t>(festivals), songs, dances and crafts, but the people also recognize a reliance on outside forces, especially the divine. The upright stone here, known</w:t>
      </w:r>
      <w:r>
        <w:rPr>
          <w:rFonts w:ascii="Times New Roman" w:eastAsia="Meiryo U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Meiryo UI" w:hAnsi="Times New Roman" w:cs="Times New Roman"/>
          <w:sz w:val="24"/>
          <w:szCs w:val="24"/>
        </w:rPr>
        <w:t xml:space="preserve">as </w:t>
      </w:r>
      <w:r>
        <w:rPr>
          <w:rFonts w:ascii="Times New Roman" w:eastAsia="Meiryo UI" w:hAnsi="Times New Roman" w:cs="Times New Roman"/>
          <w:i/>
          <w:sz w:val="24"/>
          <w:szCs w:val="24"/>
        </w:rPr>
        <w:t>Niiran Kan Toi</w:t>
      </w:r>
      <w:r>
        <w:rPr>
          <w:rFonts w:ascii="Times New Roman" w:eastAsia="Meiryo UI" w:hAnsi="Times New Roman" w:cs="Times New Roman"/>
          <w:sz w:val="24"/>
          <w:szCs w:val="24"/>
        </w:rPr>
        <w:t>, marks</w:t>
      </w:r>
      <w:r>
        <w:rPr>
          <w:rFonts w:ascii="Times New Roman" w:eastAsia="Meiryo U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Meiryo UI" w:hAnsi="Times New Roman" w:cs="Times New Roman"/>
          <w:sz w:val="24"/>
          <w:szCs w:val="24"/>
        </w:rPr>
        <w:t>the legendary landing point of the gods who annually sail to Taketomi from far away</w:t>
      </w:r>
      <w:r>
        <w:rPr>
          <w:rFonts w:ascii="Times New Roman" w:eastAsia="Meiryo U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Meiryo UI" w:hAnsi="Times New Roman" w:cs="Times New Roman"/>
          <w:i/>
          <w:sz w:val="24"/>
          <w:szCs w:val="24"/>
        </w:rPr>
        <w:t xml:space="preserve">Nirai Kanai </w:t>
      </w:r>
      <w:r>
        <w:rPr>
          <w:rFonts w:ascii="Times New Roman" w:eastAsia="Meiryo UI" w:hAnsi="Times New Roman" w:cs="Times New Roman"/>
          <w:sz w:val="24"/>
          <w:szCs w:val="24"/>
        </w:rPr>
        <w:t xml:space="preserve">(the Okinawan analogue of paradise). Bringing grain seeds, and the promise of a bountiful harvest, they moor their vessel to this stone. Their arrival is celebrated in a ritual known as the </w:t>
      </w:r>
      <w:r>
        <w:rPr>
          <w:rFonts w:ascii="Times New Roman" w:eastAsia="Meiryo UI" w:hAnsi="Times New Roman" w:cs="Times New Roman"/>
          <w:i/>
          <w:sz w:val="24"/>
          <w:szCs w:val="24"/>
        </w:rPr>
        <w:t>Yuunkai</w:t>
      </w:r>
      <w:r>
        <w:rPr>
          <w:rFonts w:ascii="Times New Roman" w:eastAsia="Meiryo UI" w:hAnsi="Times New Roman" w:cs="Times New Roman"/>
          <w:sz w:val="24"/>
          <w:szCs w:val="24"/>
        </w:rPr>
        <w:t xml:space="preserve">, which takes place every autumn on the eighth day of the eighth month by the lunar calendar. The ceremony is presided over by </w:t>
      </w:r>
      <w:r>
        <w:rPr>
          <w:rFonts w:ascii="Times New Roman" w:eastAsia="Meiryo UI" w:hAnsi="Times New Roman" w:cs="Times New Roman"/>
          <w:i/>
          <w:sz w:val="24"/>
          <w:szCs w:val="24"/>
        </w:rPr>
        <w:t xml:space="preserve">kantsukasa </w:t>
      </w:r>
      <w:r>
        <w:rPr>
          <w:rFonts w:ascii="Times New Roman" w:eastAsia="Meiryo UI" w:hAnsi="Times New Roman" w:cs="Times New Roman"/>
          <w:sz w:val="24"/>
          <w:szCs w:val="24"/>
        </w:rPr>
        <w:t>(women priests), and involves chanting, singing</w:t>
      </w:r>
      <w:r>
        <w:rPr>
          <w:rFonts w:ascii="Times New Roman" w:eastAsia="Meiryo U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Meiryo UI" w:hAnsi="Times New Roman" w:cs="Times New Roman"/>
          <w:i/>
          <w:sz w:val="24"/>
          <w:szCs w:val="24"/>
        </w:rPr>
        <w:t>toncha</w:t>
      </w:r>
      <w:r>
        <w:rPr>
          <w:rFonts w:ascii="Times New Roman" w:eastAsia="Meiryo UI" w:hAnsi="Times New Roman" w:cs="Times New Roman"/>
          <w:sz w:val="24"/>
          <w:szCs w:val="24"/>
        </w:rPr>
        <w:t>, and the beating of drums and gongs.</w:t>
      </w:r>
    </w:p>
    <w:p w14:paraId="73CEFB7E" w14:textId="0DFD0C33" w:rsidR="00DE0F26" w:rsidRPr="00F14F16" w:rsidRDefault="00DE0F26" w:rsidP="00F14F16"/>
    <w:sectPr w:rsidR="00DE0F26" w:rsidRPr="00F14F16"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8DED06" w14:textId="77777777" w:rsidR="00210BDE" w:rsidRDefault="00210BDE" w:rsidP="000C0055">
      <w:r>
        <w:separator/>
      </w:r>
    </w:p>
  </w:endnote>
  <w:endnote w:type="continuationSeparator" w:id="0">
    <w:p w14:paraId="7C375D0F" w14:textId="77777777" w:rsidR="00210BDE" w:rsidRDefault="00210BDE" w:rsidP="000C0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2087CD" w14:textId="77777777" w:rsidR="00210BDE" w:rsidRDefault="00210BDE" w:rsidP="000C0055">
      <w:r>
        <w:separator/>
      </w:r>
    </w:p>
  </w:footnote>
  <w:footnote w:type="continuationSeparator" w:id="0">
    <w:p w14:paraId="6148EFA4" w14:textId="77777777" w:rsidR="00210BDE" w:rsidRDefault="00210BDE" w:rsidP="000C0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61409"/>
    <w:rsid w:val="000C0055"/>
    <w:rsid w:val="00172A27"/>
    <w:rsid w:val="001C40DB"/>
    <w:rsid w:val="00210BDE"/>
    <w:rsid w:val="002B5B90"/>
    <w:rsid w:val="002C3AE7"/>
    <w:rsid w:val="0034118B"/>
    <w:rsid w:val="003601AB"/>
    <w:rsid w:val="003E3A60"/>
    <w:rsid w:val="0041391C"/>
    <w:rsid w:val="00420727"/>
    <w:rsid w:val="00445AAA"/>
    <w:rsid w:val="004A27F0"/>
    <w:rsid w:val="004C744B"/>
    <w:rsid w:val="004E1975"/>
    <w:rsid w:val="004E21E3"/>
    <w:rsid w:val="004E4285"/>
    <w:rsid w:val="00596851"/>
    <w:rsid w:val="0063014B"/>
    <w:rsid w:val="00722D32"/>
    <w:rsid w:val="00767BBE"/>
    <w:rsid w:val="007807A5"/>
    <w:rsid w:val="007B3AA7"/>
    <w:rsid w:val="00877143"/>
    <w:rsid w:val="008C3772"/>
    <w:rsid w:val="008D141D"/>
    <w:rsid w:val="008E6980"/>
    <w:rsid w:val="009130BC"/>
    <w:rsid w:val="00917F7A"/>
    <w:rsid w:val="00931A75"/>
    <w:rsid w:val="009602D2"/>
    <w:rsid w:val="00985207"/>
    <w:rsid w:val="00997059"/>
    <w:rsid w:val="00997E01"/>
    <w:rsid w:val="00A0220F"/>
    <w:rsid w:val="00A7387F"/>
    <w:rsid w:val="00A974AF"/>
    <w:rsid w:val="00AA7C91"/>
    <w:rsid w:val="00AD417B"/>
    <w:rsid w:val="00AF4760"/>
    <w:rsid w:val="00B029A7"/>
    <w:rsid w:val="00B1656C"/>
    <w:rsid w:val="00B625C9"/>
    <w:rsid w:val="00B94B7C"/>
    <w:rsid w:val="00BB6666"/>
    <w:rsid w:val="00BB7B3F"/>
    <w:rsid w:val="00C02BF2"/>
    <w:rsid w:val="00C34DD2"/>
    <w:rsid w:val="00C4007D"/>
    <w:rsid w:val="00C464EC"/>
    <w:rsid w:val="00C61847"/>
    <w:rsid w:val="00CB3875"/>
    <w:rsid w:val="00CE44B6"/>
    <w:rsid w:val="00DA4A7F"/>
    <w:rsid w:val="00DC0C86"/>
    <w:rsid w:val="00DD7376"/>
    <w:rsid w:val="00DE0F26"/>
    <w:rsid w:val="00E569E3"/>
    <w:rsid w:val="00EF1E33"/>
    <w:rsid w:val="00F04962"/>
    <w:rsid w:val="00F14F16"/>
    <w:rsid w:val="00F53F6C"/>
    <w:rsid w:val="00F82427"/>
    <w:rsid w:val="00F8405D"/>
    <w:rsid w:val="00F8529F"/>
    <w:rsid w:val="180043EB"/>
    <w:rsid w:val="190726DF"/>
    <w:rsid w:val="2ED40081"/>
    <w:rsid w:val="462B56C2"/>
    <w:rsid w:val="49173541"/>
    <w:rsid w:val="4E8A5A66"/>
    <w:rsid w:val="52804418"/>
    <w:rsid w:val="763D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EAEA08"/>
  <w15:docId w15:val="{32975F45-3C49-417B-861C-30272F69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="SimSu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411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34118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5">
    <w:name w:val="annotation reference"/>
    <w:basedOn w:val="a0"/>
    <w:rsid w:val="00CB3875"/>
    <w:rPr>
      <w:sz w:val="18"/>
      <w:szCs w:val="18"/>
    </w:rPr>
  </w:style>
  <w:style w:type="paragraph" w:styleId="a6">
    <w:name w:val="annotation text"/>
    <w:basedOn w:val="a"/>
    <w:link w:val="a7"/>
    <w:rsid w:val="00CB3875"/>
    <w:pPr>
      <w:jc w:val="left"/>
    </w:pPr>
  </w:style>
  <w:style w:type="character" w:customStyle="1" w:styleId="a7">
    <w:name w:val="コメント文字列 (文字)"/>
    <w:basedOn w:val="a0"/>
    <w:link w:val="a6"/>
    <w:rsid w:val="00CB3875"/>
    <w:rPr>
      <w:rFonts w:eastAsia="SimSun"/>
      <w:kern w:val="2"/>
      <w:sz w:val="21"/>
    </w:rPr>
  </w:style>
  <w:style w:type="paragraph" w:styleId="a8">
    <w:name w:val="annotation subject"/>
    <w:basedOn w:val="a6"/>
    <w:next w:val="a6"/>
    <w:link w:val="a9"/>
    <w:semiHidden/>
    <w:unhideWhenUsed/>
    <w:rsid w:val="00CB3875"/>
    <w:rPr>
      <w:b/>
      <w:bCs/>
    </w:rPr>
  </w:style>
  <w:style w:type="character" w:customStyle="1" w:styleId="a9">
    <w:name w:val="コメント内容 (文字)"/>
    <w:basedOn w:val="a7"/>
    <w:link w:val="a8"/>
    <w:semiHidden/>
    <w:rsid w:val="00CB3875"/>
    <w:rPr>
      <w:rFonts w:eastAsia="SimSun"/>
      <w:b/>
      <w:bCs/>
      <w:kern w:val="2"/>
      <w:sz w:val="21"/>
    </w:rPr>
  </w:style>
  <w:style w:type="paragraph" w:styleId="aa">
    <w:name w:val="header"/>
    <w:basedOn w:val="a"/>
    <w:link w:val="ab"/>
    <w:rsid w:val="000C00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0C0055"/>
    <w:rPr>
      <w:rFonts w:eastAsia="SimSun"/>
      <w:kern w:val="2"/>
      <w:sz w:val="21"/>
    </w:rPr>
  </w:style>
  <w:style w:type="paragraph" w:styleId="ac">
    <w:name w:val="footer"/>
    <w:basedOn w:val="a"/>
    <w:link w:val="ad"/>
    <w:rsid w:val="000C005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0C0055"/>
    <w:rPr>
      <w:rFonts w:eastAsia="SimSu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toppan yabe</cp:lastModifiedBy>
  <cp:revision>2</cp:revision>
  <cp:lastPrinted>2020-03-10T07:36:00Z</cp:lastPrinted>
  <dcterms:created xsi:type="dcterms:W3CDTF">2022-10-25T08:20:00Z</dcterms:created>
  <dcterms:modified xsi:type="dcterms:W3CDTF">2022-10-25T08:20:00Z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