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5D4EB" w14:textId="77777777" w:rsidR="00A51A1D" w:rsidRDefault="00A51A1D" w:rsidP="00A51A1D">
      <w:pPr>
        <w:adjustRightInd w:val="0"/>
        <w:snapToGrid w:val="0"/>
        <w:spacing w:line="240" w:lineRule="auto"/>
        <w:contextualSpacing/>
        <w:rPr>
          <w:rFonts w:ascii="Times New Roman" w:eastAsia="Meiryo UI" w:hAnsi="Times New Roman" w:cs="Times New Roman"/>
          <w:b/>
          <w:bCs/>
          <w:iCs/>
          <w:sz w:val="24"/>
          <w:szCs w:val="24"/>
        </w:rPr>
      </w:pPr>
      <w:r>
        <w:rPr>
          <w:rFonts w:ascii="Times New Roman" w:eastAsia="Meiryo UI" w:hAnsi="Times New Roman" w:cs="Times New Roman"/>
          <w:b/>
          <w:bCs/>
          <w:iCs/>
          <w:sz w:val="24"/>
          <w:szCs w:val="24"/>
        </w:rPr>
        <w:t>Inside the Worship Hall</w:t>
      </w:r>
    </w:p>
    <w:p w14:paraId="4EB5EC00" w14:textId="77777777" w:rsidR="00A51A1D" w:rsidRDefault="00A51A1D" w:rsidP="00A51A1D">
      <w:pPr>
        <w:adjustRightInd w:val="0"/>
        <w:snapToGrid w:val="0"/>
        <w:spacing w:line="240" w:lineRule="auto"/>
        <w:contextualSpacing/>
        <w:rPr>
          <w:rFonts w:ascii="Times New Roman" w:eastAsia="Meiryo UI" w:hAnsi="Times New Roman" w:cs="Times New Roman"/>
          <w:iCs/>
          <w:sz w:val="24"/>
          <w:szCs w:val="24"/>
        </w:rPr>
      </w:pPr>
      <w:r>
        <w:rPr>
          <w:rFonts w:ascii="Times New Roman" w:eastAsia="Meiryo UI" w:hAnsi="Times New Roman" w:cs="Times New Roman"/>
          <w:iCs/>
          <w:sz w:val="24"/>
          <w:szCs w:val="24"/>
        </w:rPr>
        <w:t xml:space="preserve">The </w:t>
      </w:r>
      <w:bookmarkStart w:id="0" w:name="_Hlk52418400"/>
      <w:r>
        <w:rPr>
          <w:rFonts w:ascii="Times New Roman" w:eastAsia="Meiryo UI" w:hAnsi="Times New Roman" w:cs="Times New Roman"/>
          <w:iCs/>
          <w:sz w:val="24"/>
          <w:szCs w:val="24"/>
        </w:rPr>
        <w:t xml:space="preserve">worship hall is the largest chamber of the main shrine building. It is the outer area </w:t>
      </w:r>
      <w:bookmarkEnd w:id="0"/>
      <w:r>
        <w:rPr>
          <w:rFonts w:ascii="Times New Roman" w:eastAsia="Meiryo UI" w:hAnsi="Times New Roman" w:cs="Times New Roman"/>
          <w:iCs/>
          <w:sz w:val="24"/>
          <w:szCs w:val="24"/>
        </w:rPr>
        <w:t>where people offer their prayers to the deities enshrined in the main hall</w:t>
      </w:r>
      <w:r>
        <w:rPr>
          <w:rFonts w:ascii="Times New Roman" w:eastAsia="Meiryo UI" w:hAnsi="Times New Roman" w:cs="Times New Roman"/>
          <w:i/>
          <w:sz w:val="24"/>
          <w:szCs w:val="24"/>
        </w:rPr>
        <w:t xml:space="preserve"> </w:t>
      </w:r>
      <w:r>
        <w:rPr>
          <w:rFonts w:ascii="Times New Roman" w:eastAsia="Meiryo UI" w:hAnsi="Times New Roman" w:cs="Times New Roman"/>
          <w:iCs/>
          <w:sz w:val="24"/>
          <w:szCs w:val="24"/>
        </w:rPr>
        <w:t>(</w:t>
      </w:r>
      <w:r>
        <w:rPr>
          <w:rFonts w:ascii="Times New Roman" w:eastAsia="Meiryo UI" w:hAnsi="Times New Roman" w:cs="Times New Roman"/>
          <w:i/>
          <w:sz w:val="24"/>
          <w:szCs w:val="24"/>
        </w:rPr>
        <w:t>honden</w:t>
      </w:r>
      <w:r>
        <w:rPr>
          <w:rFonts w:ascii="Times New Roman" w:eastAsia="Meiryo UI" w:hAnsi="Times New Roman" w:cs="Times New Roman"/>
          <w:iCs/>
          <w:sz w:val="24"/>
          <w:szCs w:val="24"/>
        </w:rPr>
        <w:t>). The ceiling is decorated with 140 gold dragons painted on blue medallions, and no two are exactly alike. They are the work of Kanō Tan’yū (1602–1674), who founded one branch of the Kanō school of painting and was an official painter to the Tokugawa shogunate from the age of 17.</w:t>
      </w:r>
    </w:p>
    <w:p w14:paraId="342B916B" w14:textId="77777777" w:rsidR="00A51A1D" w:rsidRDefault="00A51A1D" w:rsidP="00A51A1D">
      <w:pPr>
        <w:adjustRightInd w:val="0"/>
        <w:snapToGrid w:val="0"/>
        <w:spacing w:line="240" w:lineRule="auto"/>
        <w:contextualSpacing/>
        <w:rPr>
          <w:rFonts w:ascii="Times New Roman" w:eastAsia="Meiryo UI" w:hAnsi="Times New Roman" w:cs="Times New Roman"/>
          <w:iCs/>
          <w:sz w:val="24"/>
          <w:szCs w:val="24"/>
        </w:rPr>
      </w:pPr>
      <w:r>
        <w:rPr>
          <w:rFonts w:ascii="Times New Roman" w:eastAsia="Meiryo UI" w:hAnsi="Times New Roman" w:cs="Times New Roman"/>
          <w:iCs/>
          <w:sz w:val="24"/>
          <w:szCs w:val="24"/>
        </w:rPr>
        <w:tab/>
        <w:t>The gold canopy hanging from the ceiling was a gift from</w:t>
      </w:r>
      <w:r>
        <w:rPr>
          <w:rFonts w:ascii="Times New Roman" w:hAnsi="Times New Roman"/>
          <w:color w:val="000000"/>
          <w:sz w:val="28"/>
        </w:rPr>
        <w:t xml:space="preserve"> </w:t>
      </w:r>
      <w:r>
        <w:rPr>
          <w:rFonts w:ascii="Times New Roman" w:eastAsia="Meiryo UI" w:hAnsi="Times New Roman" w:cs="Times New Roman"/>
          <w:iCs/>
          <w:sz w:val="24"/>
          <w:szCs w:val="24"/>
        </w:rPr>
        <w:t>one of Iemitsu’s younger sisters, and the large bronze urns and candlesticks were from the Owari, Kii, and Mito branches of the Tokugawa family.</w:t>
      </w:r>
    </w:p>
    <w:p w14:paraId="06769269" w14:textId="77777777" w:rsidR="00A51A1D" w:rsidRDefault="00A51A1D" w:rsidP="00A51A1D">
      <w:pPr>
        <w:adjustRightInd w:val="0"/>
        <w:snapToGrid w:val="0"/>
        <w:spacing w:line="240" w:lineRule="auto"/>
        <w:contextualSpacing/>
        <w:rPr>
          <w:rFonts w:ascii="Times New Roman" w:eastAsia="Meiryo UI" w:hAnsi="Times New Roman" w:cs="Times New Roman"/>
          <w:iCs/>
          <w:sz w:val="24"/>
          <w:szCs w:val="24"/>
        </w:rPr>
      </w:pPr>
    </w:p>
    <w:p w14:paraId="0DDB8623" w14:textId="77777777" w:rsidR="00A51A1D" w:rsidRDefault="00A51A1D" w:rsidP="00A51A1D">
      <w:pPr>
        <w:adjustRightInd w:val="0"/>
        <w:snapToGrid w:val="0"/>
        <w:spacing w:line="240" w:lineRule="auto"/>
        <w:contextualSpacing/>
        <w:rPr>
          <w:rFonts w:ascii="Times New Roman" w:eastAsia="Meiryo UI" w:hAnsi="Times New Roman" w:cs="Times New Roman"/>
          <w:b/>
          <w:bCs/>
          <w:iCs/>
          <w:sz w:val="24"/>
          <w:szCs w:val="24"/>
        </w:rPr>
      </w:pPr>
      <w:r>
        <w:rPr>
          <w:rFonts w:ascii="Times New Roman" w:eastAsia="Meiryo UI" w:hAnsi="Times New Roman" w:cs="Times New Roman"/>
          <w:b/>
          <w:bCs/>
          <w:i/>
          <w:sz w:val="24"/>
          <w:szCs w:val="24"/>
        </w:rPr>
        <w:t>Ai no Ma</w:t>
      </w:r>
      <w:r>
        <w:rPr>
          <w:rFonts w:ascii="Times New Roman" w:eastAsia="Meiryo UI" w:hAnsi="Times New Roman" w:cs="Times New Roman"/>
          <w:b/>
          <w:bCs/>
          <w:iCs/>
          <w:sz w:val="24"/>
          <w:szCs w:val="24"/>
        </w:rPr>
        <w:t xml:space="preserve"> (In-Between Space) (National Treasure)</w:t>
      </w:r>
    </w:p>
    <w:p w14:paraId="39B5A4D6" w14:textId="77777777" w:rsidR="00A51A1D" w:rsidRDefault="00A51A1D" w:rsidP="00A51A1D">
      <w:pPr>
        <w:adjustRightInd w:val="0"/>
        <w:snapToGrid w:val="0"/>
        <w:spacing w:line="240" w:lineRule="auto"/>
        <w:contextualSpacing/>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w:t>
      </w:r>
      <w:bookmarkStart w:id="1" w:name="_Hlk52417516"/>
      <w:r>
        <w:rPr>
          <w:rFonts w:ascii="Times New Roman" w:eastAsia="Meiryo UI" w:hAnsi="Times New Roman" w:cs="Times New Roman"/>
          <w:sz w:val="24"/>
          <w:szCs w:val="24"/>
        </w:rPr>
        <w:t>space between a shrine’s</w:t>
      </w:r>
      <w:bookmarkEnd w:id="1"/>
      <w:r>
        <w:rPr>
          <w:rFonts w:ascii="Times New Roman" w:eastAsia="Meiryo UI" w:hAnsi="Times New Roman" w:cs="Times New Roman"/>
          <w:i/>
          <w:iCs/>
          <w:sz w:val="24"/>
          <w:szCs w:val="24"/>
        </w:rPr>
        <w:t xml:space="preserve"> </w:t>
      </w:r>
      <w:r>
        <w:rPr>
          <w:rFonts w:ascii="Times New Roman" w:eastAsia="Meiryo UI" w:hAnsi="Times New Roman" w:cs="Times New Roman"/>
          <w:iCs/>
          <w:sz w:val="24"/>
          <w:szCs w:val="24"/>
        </w:rPr>
        <w:t>worship hall</w:t>
      </w:r>
      <w:r>
        <w:rPr>
          <w:rFonts w:ascii="Times New Roman" w:hAnsi="Times New Roman"/>
          <w:sz w:val="24"/>
        </w:rPr>
        <w:t xml:space="preserve"> </w:t>
      </w:r>
      <w:r>
        <w:rPr>
          <w:rFonts w:ascii="Times New Roman" w:eastAsia="Meiryo UI" w:hAnsi="Times New Roman" w:cs="Times New Roman"/>
          <w:iCs/>
          <w:sz w:val="24"/>
          <w:szCs w:val="24"/>
        </w:rPr>
        <w:t xml:space="preserve">and main hall </w:t>
      </w:r>
      <w:r>
        <w:rPr>
          <w:rFonts w:ascii="Times New Roman" w:eastAsia="Meiryo UI" w:hAnsi="Times New Roman" w:cs="Times New Roman"/>
          <w:sz w:val="24"/>
          <w:szCs w:val="24"/>
        </w:rPr>
        <w:t xml:space="preserve">is called the </w:t>
      </w:r>
      <w:r>
        <w:rPr>
          <w:rFonts w:ascii="Times New Roman" w:eastAsia="Meiryo UI" w:hAnsi="Times New Roman" w:cs="Times New Roman"/>
          <w:i/>
          <w:iCs/>
          <w:sz w:val="24"/>
          <w:szCs w:val="24"/>
        </w:rPr>
        <w:t>ai no ma</w:t>
      </w:r>
      <w:r>
        <w:rPr>
          <w:rFonts w:ascii="Times New Roman" w:eastAsia="Meiryo UI" w:hAnsi="Times New Roman" w:cs="Times New Roman"/>
          <w:sz w:val="24"/>
          <w:szCs w:val="24"/>
        </w:rPr>
        <w:t xml:space="preserve">. At the end of this </w:t>
      </w:r>
      <w:r>
        <w:rPr>
          <w:rFonts w:ascii="Times New Roman" w:eastAsia="Meiryo UI" w:hAnsi="Times New Roman" w:cs="Times New Roman"/>
          <w:iCs/>
          <w:sz w:val="24"/>
          <w:szCs w:val="24"/>
        </w:rPr>
        <w:t xml:space="preserve">room </w:t>
      </w:r>
      <w:r>
        <w:rPr>
          <w:rFonts w:ascii="Times New Roman" w:eastAsia="Meiryo UI" w:hAnsi="Times New Roman" w:cs="Times New Roman"/>
          <w:sz w:val="24"/>
          <w:szCs w:val="24"/>
        </w:rPr>
        <w:t xml:space="preserve">is an altar with images that represent the deity enshrined in the </w:t>
      </w:r>
      <w:r>
        <w:rPr>
          <w:rFonts w:ascii="Times New Roman" w:eastAsia="Meiryo UI" w:hAnsi="Times New Roman" w:cs="Times New Roman"/>
          <w:iCs/>
          <w:sz w:val="24"/>
          <w:szCs w:val="24"/>
        </w:rPr>
        <w:t>main hall</w:t>
      </w:r>
      <w:r>
        <w:rPr>
          <w:rFonts w:ascii="Times New Roman" w:eastAsia="Meiryo UI" w:hAnsi="Times New Roman" w:cs="Times New Roman"/>
          <w:sz w:val="24"/>
          <w:szCs w:val="24"/>
        </w:rPr>
        <w:t xml:space="preserve"> behind it. Visitors direct their prayers toward this altar, since the</w:t>
      </w:r>
      <w:r>
        <w:rPr>
          <w:rFonts w:ascii="Times New Roman" w:eastAsia="Meiryo UI" w:hAnsi="Times New Roman" w:cs="Times New Roman"/>
          <w:iCs/>
          <w:sz w:val="24"/>
          <w:szCs w:val="24"/>
        </w:rPr>
        <w:t xml:space="preserve"> main hall</w:t>
      </w:r>
      <w:r>
        <w:rPr>
          <w:rFonts w:ascii="Times New Roman" w:eastAsia="Meiryo UI" w:hAnsi="Times New Roman" w:cs="Times New Roman"/>
          <w:sz w:val="24"/>
          <w:szCs w:val="24"/>
        </w:rPr>
        <w:t xml:space="preserve"> is not open to the public.</w:t>
      </w:r>
    </w:p>
    <w:p w14:paraId="08818175" w14:textId="77777777" w:rsidR="00A51A1D" w:rsidRDefault="00A51A1D" w:rsidP="00A51A1D">
      <w:pPr>
        <w:adjustRightInd w:val="0"/>
        <w:snapToGrid w:val="0"/>
        <w:spacing w:line="240" w:lineRule="auto"/>
        <w:contextualSpacing/>
        <w:rPr>
          <w:rFonts w:ascii="Times New Roman" w:eastAsia="Meiryo UI" w:hAnsi="Times New Roman" w:cs="Times New Roman"/>
          <w:sz w:val="24"/>
          <w:szCs w:val="24"/>
        </w:rPr>
      </w:pPr>
      <w:r>
        <w:rPr>
          <w:rFonts w:ascii="Times New Roman" w:eastAsia="Meiryo UI" w:hAnsi="Times New Roman" w:cs="Times New Roman"/>
          <w:sz w:val="24"/>
          <w:szCs w:val="24"/>
        </w:rPr>
        <w:tab/>
        <w:t>On either side of the altar is a dragon, one shown ascending to the heavens and the other returning from the heavens. Bird motifs are prominent throughout this space in the carvings and painted ceiling medallions.</w:t>
      </w:r>
    </w:p>
    <w:p w14:paraId="6B502591" w14:textId="77777777" w:rsidR="00A51A1D" w:rsidRDefault="00A51A1D" w:rsidP="00A51A1D">
      <w:pPr>
        <w:adjustRightInd w:val="0"/>
        <w:snapToGrid w:val="0"/>
        <w:spacing w:line="240" w:lineRule="auto"/>
        <w:contextualSpacing/>
        <w:rPr>
          <w:rFonts w:ascii="Times New Roman" w:eastAsia="Meiryo UI" w:hAnsi="Times New Roman" w:cs="Times New Roman"/>
          <w:sz w:val="24"/>
          <w:szCs w:val="24"/>
        </w:rPr>
      </w:pPr>
    </w:p>
    <w:p w14:paraId="7CBE1120" w14:textId="77777777" w:rsidR="00A51A1D" w:rsidRDefault="00A51A1D" w:rsidP="00A51A1D">
      <w:pPr>
        <w:adjustRightInd w:val="0"/>
        <w:snapToGrid w:val="0"/>
        <w:spacing w:line="240" w:lineRule="auto"/>
        <w:contextualSpacing/>
        <w:rPr>
          <w:rFonts w:ascii="Times New Roman" w:eastAsia="Meiryo UI" w:hAnsi="Times New Roman" w:cs="Times New Roman"/>
          <w:b/>
          <w:bCs/>
          <w:sz w:val="24"/>
          <w:szCs w:val="24"/>
        </w:rPr>
      </w:pPr>
      <w:r>
        <w:rPr>
          <w:rFonts w:ascii="Times New Roman" w:eastAsia="Meiryo UI" w:hAnsi="Times New Roman" w:cs="Times New Roman"/>
          <w:b/>
          <w:bCs/>
          <w:sz w:val="24"/>
          <w:szCs w:val="24"/>
        </w:rPr>
        <w:t>Carvings and Paintings of Chinese Lions</w:t>
      </w:r>
    </w:p>
    <w:p w14:paraId="22A3F6BB" w14:textId="77777777" w:rsidR="00A51A1D" w:rsidRDefault="00A51A1D" w:rsidP="00A51A1D">
      <w:pPr>
        <w:adjustRightInd w:val="0"/>
        <w:snapToGrid w:val="0"/>
        <w:spacing w:line="240" w:lineRule="auto"/>
        <w:contextualSpacing/>
        <w:rPr>
          <w:rFonts w:ascii="Times New Roman" w:eastAsia="Meiryo UI" w:hAnsi="Times New Roman" w:cs="Times New Roman"/>
          <w:iCs/>
          <w:sz w:val="24"/>
          <w:szCs w:val="24"/>
        </w:rPr>
      </w:pPr>
      <w:r>
        <w:rPr>
          <w:rFonts w:ascii="Times New Roman" w:eastAsia="Meiryo UI" w:hAnsi="Times New Roman" w:cs="Times New Roman"/>
          <w:sz w:val="24"/>
          <w:szCs w:val="24"/>
        </w:rPr>
        <w:t>Chinese-style lions are a common motif in the decoration of the</w:t>
      </w:r>
      <w:r>
        <w:rPr>
          <w:rFonts w:ascii="Times New Roman" w:hAnsi="Times New Roman"/>
          <w:i/>
          <w:sz w:val="24"/>
        </w:rPr>
        <w:t xml:space="preserve"> </w:t>
      </w:r>
      <w:r>
        <w:rPr>
          <w:rFonts w:ascii="Times New Roman" w:eastAsia="Meiryo UI" w:hAnsi="Times New Roman" w:cs="Times New Roman"/>
          <w:iCs/>
          <w:sz w:val="24"/>
          <w:szCs w:val="24"/>
        </w:rPr>
        <w:t>worship hall.</w:t>
      </w:r>
      <w:r>
        <w:rPr>
          <w:rFonts w:ascii="Times New Roman" w:eastAsia="Meiryo UI" w:hAnsi="Times New Roman" w:cs="Times New Roman"/>
          <w:sz w:val="24"/>
          <w:szCs w:val="24"/>
        </w:rPr>
        <w:t xml:space="preserve"> Above is a detail of carvings at the entrance to the </w:t>
      </w:r>
      <w:r>
        <w:rPr>
          <w:rFonts w:ascii="Times New Roman" w:eastAsia="Meiryo UI" w:hAnsi="Times New Roman" w:cs="Times New Roman"/>
          <w:i/>
          <w:iCs/>
          <w:sz w:val="24"/>
          <w:szCs w:val="24"/>
        </w:rPr>
        <w:t>ai no ma</w:t>
      </w:r>
      <w:r>
        <w:rPr>
          <w:rFonts w:ascii="Times New Roman" w:eastAsia="Meiryo UI" w:hAnsi="Times New Roman" w:cs="Times New Roman"/>
          <w:sz w:val="24"/>
          <w:szCs w:val="24"/>
        </w:rPr>
        <w:t xml:space="preserve">. Below is a painting attributed to </w:t>
      </w:r>
      <w:r>
        <w:rPr>
          <w:rFonts w:ascii="Times New Roman" w:eastAsia="Meiryo UI" w:hAnsi="Times New Roman" w:cs="Times New Roman"/>
          <w:iCs/>
          <w:sz w:val="24"/>
          <w:szCs w:val="24"/>
        </w:rPr>
        <w:t>Kanō Tan’yū, which is</w:t>
      </w:r>
      <w:r>
        <w:rPr>
          <w:rFonts w:ascii="Times New Roman" w:eastAsia="Meiryo UI" w:hAnsi="Times New Roman" w:cs="Times New Roman"/>
          <w:sz w:val="24"/>
          <w:szCs w:val="24"/>
        </w:rPr>
        <w:t xml:space="preserve"> located on a panel in the</w:t>
      </w:r>
      <w:r>
        <w:rPr>
          <w:rFonts w:ascii="Times New Roman" w:eastAsia="Meiryo UI" w:hAnsi="Times New Roman" w:cs="Times New Roman"/>
          <w:i/>
          <w:iCs/>
          <w:sz w:val="24"/>
          <w:szCs w:val="24"/>
        </w:rPr>
        <w:t xml:space="preserve"> </w:t>
      </w:r>
      <w:r>
        <w:rPr>
          <w:rFonts w:ascii="Times New Roman" w:eastAsia="Meiryo UI" w:hAnsi="Times New Roman" w:cs="Times New Roman"/>
          <w:iCs/>
          <w:sz w:val="24"/>
          <w:szCs w:val="24"/>
        </w:rPr>
        <w:t>worship hall</w:t>
      </w:r>
      <w:r>
        <w:rPr>
          <w:rFonts w:ascii="Times New Roman" w:eastAsia="Meiryo UI" w:hAnsi="Times New Roman" w:cs="Times New Roman"/>
          <w:iCs/>
          <w:kern w:val="2"/>
          <w:sz w:val="24"/>
          <w:szCs w:val="24"/>
        </w:rPr>
        <w:t>.</w:t>
      </w:r>
    </w:p>
    <w:p w14:paraId="2FC03BB0" w14:textId="665C2893" w:rsidR="000E308C" w:rsidRPr="00A51A1D" w:rsidRDefault="000E308C" w:rsidP="00A51A1D"/>
    <w:sectPr w:rsidR="000E308C" w:rsidRPr="00A51A1D">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8F6F" w14:textId="77777777" w:rsidR="005E3A1D" w:rsidRDefault="005E3A1D" w:rsidP="004F06BF">
      <w:pPr>
        <w:spacing w:after="0" w:line="240" w:lineRule="auto"/>
      </w:pPr>
      <w:r>
        <w:separator/>
      </w:r>
    </w:p>
  </w:endnote>
  <w:endnote w:type="continuationSeparator" w:id="0">
    <w:p w14:paraId="5C8CEB46" w14:textId="77777777" w:rsidR="005E3A1D" w:rsidRDefault="005E3A1D" w:rsidP="004F06BF">
      <w:pPr>
        <w:spacing w:after="0" w:line="240" w:lineRule="auto"/>
      </w:pPr>
      <w:r>
        <w:continuationSeparator/>
      </w:r>
    </w:p>
  </w:endnote>
  <w:endnote w:type="continuationNotice" w:id="1">
    <w:p w14:paraId="73517EB8" w14:textId="77777777" w:rsidR="005E3A1D" w:rsidRDefault="005E3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69FA" w14:textId="77777777" w:rsidR="005E3A1D" w:rsidRDefault="005E3A1D" w:rsidP="004F06BF">
      <w:pPr>
        <w:spacing w:after="0" w:line="240" w:lineRule="auto"/>
      </w:pPr>
      <w:r>
        <w:separator/>
      </w:r>
    </w:p>
  </w:footnote>
  <w:footnote w:type="continuationSeparator" w:id="0">
    <w:p w14:paraId="0F30CE88" w14:textId="77777777" w:rsidR="005E3A1D" w:rsidRDefault="005E3A1D" w:rsidP="004F06BF">
      <w:pPr>
        <w:spacing w:after="0" w:line="240" w:lineRule="auto"/>
      </w:pPr>
      <w:r>
        <w:continuationSeparator/>
      </w:r>
    </w:p>
  </w:footnote>
  <w:footnote w:type="continuationNotice" w:id="1">
    <w:p w14:paraId="091694CF" w14:textId="77777777" w:rsidR="005E3A1D" w:rsidRDefault="005E3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429AF"/>
    <w:rsid w:val="00072626"/>
    <w:rsid w:val="00096B68"/>
    <w:rsid w:val="000D4F31"/>
    <w:rsid w:val="000E1810"/>
    <w:rsid w:val="000E308C"/>
    <w:rsid w:val="000E5DD3"/>
    <w:rsid w:val="001067FC"/>
    <w:rsid w:val="00126C3A"/>
    <w:rsid w:val="00132B00"/>
    <w:rsid w:val="0016122C"/>
    <w:rsid w:val="001725E6"/>
    <w:rsid w:val="001D219D"/>
    <w:rsid w:val="001D343B"/>
    <w:rsid w:val="001E2634"/>
    <w:rsid w:val="00203AE3"/>
    <w:rsid w:val="0021784A"/>
    <w:rsid w:val="00236F86"/>
    <w:rsid w:val="00250894"/>
    <w:rsid w:val="00286EEA"/>
    <w:rsid w:val="00287D7B"/>
    <w:rsid w:val="002B0E65"/>
    <w:rsid w:val="002C3AB0"/>
    <w:rsid w:val="002E4E46"/>
    <w:rsid w:val="00307009"/>
    <w:rsid w:val="00312B66"/>
    <w:rsid w:val="003475E2"/>
    <w:rsid w:val="00354799"/>
    <w:rsid w:val="00393703"/>
    <w:rsid w:val="003D51C7"/>
    <w:rsid w:val="003E7863"/>
    <w:rsid w:val="003F0C7A"/>
    <w:rsid w:val="004208E8"/>
    <w:rsid w:val="00421808"/>
    <w:rsid w:val="004F017D"/>
    <w:rsid w:val="004F06BF"/>
    <w:rsid w:val="00520A8D"/>
    <w:rsid w:val="00570AE1"/>
    <w:rsid w:val="005A41A0"/>
    <w:rsid w:val="005B5F06"/>
    <w:rsid w:val="005D7D04"/>
    <w:rsid w:val="005E3A1D"/>
    <w:rsid w:val="005F25A7"/>
    <w:rsid w:val="00602065"/>
    <w:rsid w:val="006023BF"/>
    <w:rsid w:val="006417B7"/>
    <w:rsid w:val="00656E66"/>
    <w:rsid w:val="006614D1"/>
    <w:rsid w:val="006D5FC2"/>
    <w:rsid w:val="006E07A1"/>
    <w:rsid w:val="006F1866"/>
    <w:rsid w:val="007109C3"/>
    <w:rsid w:val="00784D14"/>
    <w:rsid w:val="007A6600"/>
    <w:rsid w:val="007B0B21"/>
    <w:rsid w:val="007C4C14"/>
    <w:rsid w:val="007D0DB0"/>
    <w:rsid w:val="007D2383"/>
    <w:rsid w:val="007D69C1"/>
    <w:rsid w:val="007F1991"/>
    <w:rsid w:val="00891DBA"/>
    <w:rsid w:val="00893FF2"/>
    <w:rsid w:val="008A4A2D"/>
    <w:rsid w:val="008D49A4"/>
    <w:rsid w:val="008E711C"/>
    <w:rsid w:val="008F7A0A"/>
    <w:rsid w:val="00911EF2"/>
    <w:rsid w:val="0092421C"/>
    <w:rsid w:val="00960349"/>
    <w:rsid w:val="00992BB5"/>
    <w:rsid w:val="009932B2"/>
    <w:rsid w:val="009D68AB"/>
    <w:rsid w:val="00A133F3"/>
    <w:rsid w:val="00A14CAA"/>
    <w:rsid w:val="00A1722B"/>
    <w:rsid w:val="00A44382"/>
    <w:rsid w:val="00A51A1D"/>
    <w:rsid w:val="00A75BB2"/>
    <w:rsid w:val="00A92D13"/>
    <w:rsid w:val="00AC52AD"/>
    <w:rsid w:val="00AF77CE"/>
    <w:rsid w:val="00B0634E"/>
    <w:rsid w:val="00B10C78"/>
    <w:rsid w:val="00B3233B"/>
    <w:rsid w:val="00B459B4"/>
    <w:rsid w:val="00B71001"/>
    <w:rsid w:val="00BB4669"/>
    <w:rsid w:val="00BC1F45"/>
    <w:rsid w:val="00BD4ECF"/>
    <w:rsid w:val="00BF2F34"/>
    <w:rsid w:val="00C20695"/>
    <w:rsid w:val="00C675C1"/>
    <w:rsid w:val="00CD05CB"/>
    <w:rsid w:val="00D24422"/>
    <w:rsid w:val="00D663EE"/>
    <w:rsid w:val="00DA697C"/>
    <w:rsid w:val="00DF14C2"/>
    <w:rsid w:val="00E0541A"/>
    <w:rsid w:val="00E13240"/>
    <w:rsid w:val="00E325C7"/>
    <w:rsid w:val="00E567B2"/>
    <w:rsid w:val="00E740F5"/>
    <w:rsid w:val="00EE696F"/>
    <w:rsid w:val="00EF52F0"/>
    <w:rsid w:val="00F96C6C"/>
    <w:rsid w:val="00FA1278"/>
    <w:rsid w:val="00FC0148"/>
    <w:rsid w:val="00FC244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3981337">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8B5F3-F72E-4AD8-A45C-3FFAB61F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2022-11-08T07:32:00Z</dcterms:created>
  <dcterms:modified xsi:type="dcterms:W3CDTF">2022-11-08T07:32:00Z</dcterms:modified>
</cp:coreProperties>
</file>