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C90237" w14:textId="77777777" w:rsidR="00734C29" w:rsidRDefault="00734C29" w:rsidP="00734C29">
      <w:pPr>
        <w:adjustRightInd w:val="0"/>
        <w:snapToGrid w:val="0"/>
        <w:spacing w:line="240" w:lineRule="auto"/>
        <w:contextualSpacing/>
        <w:rPr>
          <w:rFonts w:ascii="Times New Roman" w:hAnsi="Times New Roman"/>
          <w:b/>
          <w:sz w:val="24"/>
        </w:rPr>
      </w:pPr>
      <w:r>
        <w:rPr>
          <w:rFonts w:ascii="Times New Roman" w:eastAsia="Meiryo UI" w:hAnsi="Times New Roman" w:cs="Times New Roman"/>
          <w:b/>
          <w:sz w:val="24"/>
          <w:szCs w:val="24"/>
        </w:rPr>
        <w:t>Hoshino</w:t>
      </w:r>
      <w:r>
        <w:rPr>
          <w:rFonts w:ascii="Times New Roman" w:hAnsi="Times New Roman"/>
          <w:b/>
          <w:sz w:val="24"/>
        </w:rPr>
        <w:t xml:space="preserve"> Gorobei (</w:t>
      </w:r>
      <w:r>
        <w:rPr>
          <w:rFonts w:ascii="Times New Roman" w:eastAsia="Meiryo UI" w:hAnsi="Times New Roman" w:cs="Times New Roman"/>
          <w:b/>
          <w:sz w:val="24"/>
          <w:szCs w:val="24"/>
        </w:rPr>
        <w:t>1827/8–?)</w:t>
      </w:r>
    </w:p>
    <w:p w14:paraId="5D66F8B5" w14:textId="77777777" w:rsidR="00734C29" w:rsidRDefault="00734C29" w:rsidP="00734C29">
      <w:pPr>
        <w:adjustRightInd w:val="0"/>
        <w:snapToGrid w:val="0"/>
        <w:spacing w:line="240" w:lineRule="auto"/>
        <w:contextualSpacing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Hoshino Gorobei </w:t>
      </w:r>
      <w:r>
        <w:rPr>
          <w:rFonts w:ascii="Times New Roman" w:eastAsia="Meiryo UI" w:hAnsi="Times New Roman" w:cs="Times New Roman"/>
          <w:sz w:val="24"/>
          <w:szCs w:val="24"/>
        </w:rPr>
        <w:t>worked on his own for seven years to clear the first</w:t>
      </w:r>
      <w:r>
        <w:rPr>
          <w:rFonts w:ascii="Times New Roman" w:hAnsi="Times New Roman"/>
          <w:sz w:val="24"/>
        </w:rPr>
        <w:t xml:space="preserve"> road to the basin of Kegon Falls</w:t>
      </w:r>
      <w:r>
        <w:rPr>
          <w:rFonts w:ascii="Times New Roman" w:eastAsia="Meiryo UI" w:hAnsi="Times New Roman" w:cs="Times New Roman"/>
          <w:sz w:val="24"/>
          <w:szCs w:val="24"/>
        </w:rPr>
        <w:t>. Already</w:t>
      </w:r>
      <w:r>
        <w:rPr>
          <w:rFonts w:ascii="Times New Roman" w:hAnsi="Times New Roman"/>
          <w:sz w:val="24"/>
        </w:rPr>
        <w:t xml:space="preserve"> in </w:t>
      </w:r>
      <w:r>
        <w:rPr>
          <w:rFonts w:ascii="Times New Roman" w:eastAsia="Meiryo UI" w:hAnsi="Times New Roman" w:cs="Times New Roman"/>
          <w:sz w:val="24"/>
          <w:szCs w:val="24"/>
        </w:rPr>
        <w:t>his sixties</w:t>
      </w:r>
      <w:r>
        <w:rPr>
          <w:rFonts w:ascii="Times New Roman" w:hAnsi="Times New Roman"/>
          <w:sz w:val="24"/>
        </w:rPr>
        <w:t xml:space="preserve"> when he began the project, </w:t>
      </w:r>
      <w:r>
        <w:rPr>
          <w:rFonts w:ascii="Times New Roman" w:eastAsia="Meiryo UI" w:hAnsi="Times New Roman" w:cs="Times New Roman"/>
          <w:sz w:val="24"/>
          <w:szCs w:val="24"/>
        </w:rPr>
        <w:t xml:space="preserve">he was fondly known as “Old Man Gorobei.” Until he completed </w:t>
      </w:r>
      <w:r>
        <w:rPr>
          <w:rFonts w:ascii="Times New Roman" w:hAnsi="Times New Roman"/>
          <w:sz w:val="24"/>
        </w:rPr>
        <w:t xml:space="preserve">the road in 1900, the </w:t>
      </w:r>
      <w:r>
        <w:rPr>
          <w:rFonts w:ascii="Times New Roman" w:eastAsia="Meiryo UI" w:hAnsi="Times New Roman" w:cs="Times New Roman"/>
          <w:sz w:val="24"/>
          <w:szCs w:val="24"/>
        </w:rPr>
        <w:t>only way to see</w:t>
      </w:r>
      <w:r>
        <w:rPr>
          <w:rFonts w:ascii="Times New Roman" w:hAnsi="Times New Roman"/>
          <w:sz w:val="24"/>
        </w:rPr>
        <w:t xml:space="preserve"> the falls was from an observation platform </w:t>
      </w:r>
      <w:r>
        <w:rPr>
          <w:rFonts w:ascii="Times New Roman" w:eastAsia="Meiryo UI" w:hAnsi="Times New Roman" w:cs="Times New Roman"/>
          <w:sz w:val="24"/>
          <w:szCs w:val="24"/>
        </w:rPr>
        <w:t>at</w:t>
      </w:r>
      <w:r>
        <w:rPr>
          <w:rFonts w:ascii="Times New Roman" w:hAnsi="Times New Roman"/>
          <w:sz w:val="24"/>
        </w:rPr>
        <w:t xml:space="preserve"> the </w:t>
      </w:r>
      <w:r>
        <w:rPr>
          <w:rFonts w:ascii="Times New Roman" w:eastAsia="Meiryo UI" w:hAnsi="Times New Roman" w:cs="Times New Roman"/>
          <w:sz w:val="24"/>
          <w:szCs w:val="24"/>
        </w:rPr>
        <w:t>top</w:t>
      </w:r>
      <w:r>
        <w:rPr>
          <w:rFonts w:ascii="Times New Roman" w:hAnsi="Times New Roman"/>
          <w:sz w:val="24"/>
        </w:rPr>
        <w:t xml:space="preserve"> of the </w:t>
      </w:r>
      <w:r>
        <w:rPr>
          <w:rFonts w:ascii="Times New Roman" w:eastAsia="Meiryo UI" w:hAnsi="Times New Roman" w:cs="Times New Roman"/>
          <w:sz w:val="24"/>
          <w:szCs w:val="24"/>
        </w:rPr>
        <w:t>valley. Gorobei then built a teahouse to serve visitors. His</w:t>
      </w:r>
      <w:r>
        <w:rPr>
          <w:rFonts w:ascii="Times New Roman" w:hAnsi="Times New Roman"/>
          <w:sz w:val="24"/>
        </w:rPr>
        <w:t xml:space="preserve"> road </w:t>
      </w:r>
      <w:r>
        <w:rPr>
          <w:rFonts w:ascii="Times New Roman" w:eastAsia="Meiryo UI" w:hAnsi="Times New Roman" w:cs="Times New Roman"/>
          <w:sz w:val="24"/>
          <w:szCs w:val="24"/>
        </w:rPr>
        <w:t xml:space="preserve">and teahouse </w:t>
      </w:r>
      <w:r>
        <w:rPr>
          <w:rFonts w:ascii="Times New Roman" w:hAnsi="Times New Roman"/>
          <w:sz w:val="24"/>
        </w:rPr>
        <w:t xml:space="preserve">no longer </w:t>
      </w:r>
      <w:r>
        <w:rPr>
          <w:rFonts w:ascii="Times New Roman" w:eastAsia="Meiryo UI" w:hAnsi="Times New Roman" w:cs="Times New Roman"/>
          <w:sz w:val="24"/>
          <w:szCs w:val="24"/>
        </w:rPr>
        <w:t>exist, but</w:t>
      </w:r>
      <w:r>
        <w:rPr>
          <w:rFonts w:ascii="Times New Roman" w:hAnsi="Times New Roman"/>
          <w:sz w:val="24"/>
        </w:rPr>
        <w:t xml:space="preserve"> the falls </w:t>
      </w:r>
      <w:r>
        <w:rPr>
          <w:rFonts w:ascii="Times New Roman" w:eastAsia="Meiryo UI" w:hAnsi="Times New Roman" w:cs="Times New Roman"/>
          <w:sz w:val="24"/>
          <w:szCs w:val="24"/>
        </w:rPr>
        <w:t>are still</w:t>
      </w:r>
      <w:r>
        <w:rPr>
          <w:rFonts w:ascii="Times New Roman" w:hAnsi="Times New Roman"/>
          <w:sz w:val="24"/>
        </w:rPr>
        <w:t xml:space="preserve"> accessible by </w:t>
      </w:r>
      <w:r>
        <w:rPr>
          <w:rFonts w:ascii="Times New Roman" w:eastAsia="Meiryo UI" w:hAnsi="Times New Roman" w:cs="Times New Roman"/>
          <w:sz w:val="24"/>
          <w:szCs w:val="24"/>
        </w:rPr>
        <w:t xml:space="preserve">an </w:t>
      </w:r>
      <w:r>
        <w:rPr>
          <w:rFonts w:ascii="Times New Roman" w:hAnsi="Times New Roman"/>
          <w:sz w:val="24"/>
        </w:rPr>
        <w:t>elevator</w:t>
      </w:r>
      <w:r>
        <w:rPr>
          <w:rFonts w:ascii="Times New Roman" w:eastAsia="Meiryo UI" w:hAnsi="Times New Roman" w:cs="Times New Roman"/>
          <w:sz w:val="24"/>
          <w:szCs w:val="24"/>
        </w:rPr>
        <w:t xml:space="preserve"> service</w:t>
      </w:r>
      <w:r>
        <w:rPr>
          <w:rFonts w:ascii="Times New Roman" w:hAnsi="Times New Roman"/>
          <w:sz w:val="24"/>
        </w:rPr>
        <w:t xml:space="preserve">, which </w:t>
      </w:r>
      <w:r>
        <w:rPr>
          <w:rFonts w:ascii="Times New Roman" w:eastAsia="Meiryo UI" w:hAnsi="Times New Roman" w:cs="Times New Roman"/>
          <w:sz w:val="24"/>
          <w:szCs w:val="24"/>
        </w:rPr>
        <w:t xml:space="preserve">first </w:t>
      </w:r>
      <w:r>
        <w:rPr>
          <w:rFonts w:ascii="Times New Roman" w:hAnsi="Times New Roman"/>
          <w:sz w:val="24"/>
        </w:rPr>
        <w:t xml:space="preserve">opened in </w:t>
      </w:r>
      <w:r>
        <w:rPr>
          <w:rFonts w:ascii="Times New Roman" w:eastAsia="Meiryo UI" w:hAnsi="Times New Roman" w:cs="Times New Roman"/>
          <w:sz w:val="24"/>
          <w:szCs w:val="24"/>
        </w:rPr>
        <w:t>1930</w:t>
      </w:r>
      <w:r>
        <w:rPr>
          <w:rFonts w:ascii="Times New Roman" w:hAnsi="Times New Roman"/>
          <w:sz w:val="24"/>
        </w:rPr>
        <w:t>.</w:t>
      </w:r>
    </w:p>
    <w:p w14:paraId="526013FD" w14:textId="77777777" w:rsidR="00734C29" w:rsidRDefault="00734C29" w:rsidP="00734C29">
      <w:pPr>
        <w:adjustRightInd w:val="0"/>
        <w:snapToGrid w:val="0"/>
        <w:spacing w:line="240" w:lineRule="auto"/>
        <w:contextualSpacing/>
        <w:rPr>
          <w:rFonts w:ascii="Times New Roman" w:eastAsia="Meiryo UI" w:hAnsi="Times New Roman" w:cs="Times New Roman"/>
          <w:sz w:val="24"/>
          <w:szCs w:val="24"/>
        </w:rPr>
      </w:pPr>
      <w:r>
        <w:rPr>
          <w:rFonts w:ascii="Times New Roman" w:eastAsia="Meiryo UI" w:hAnsi="Times New Roman" w:cs="Times New Roman"/>
          <w:sz w:val="24"/>
          <w:szCs w:val="24"/>
        </w:rPr>
        <w:tab/>
        <w:t xml:space="preserve">Shown below are </w:t>
      </w:r>
      <w:r>
        <w:rPr>
          <w:rFonts w:ascii="Times New Roman" w:hAnsi="Times New Roman"/>
          <w:sz w:val="24"/>
        </w:rPr>
        <w:t>a letter from Hoshino Gorobei to Futarasan Jinja Shrine</w:t>
      </w:r>
      <w:r>
        <w:rPr>
          <w:rFonts w:ascii="Times New Roman" w:eastAsia="Meiryo UI" w:hAnsi="Times New Roman" w:cs="Times New Roman"/>
          <w:sz w:val="24"/>
          <w:szCs w:val="24"/>
        </w:rPr>
        <w:t>,</w:t>
      </w:r>
      <w:r>
        <w:rPr>
          <w:rFonts w:ascii="Times New Roman" w:hAnsi="Times New Roman"/>
          <w:sz w:val="24"/>
        </w:rPr>
        <w:t xml:space="preserve"> requesting permission to clear a new road to Kegon Falls</w:t>
      </w:r>
      <w:r>
        <w:rPr>
          <w:rFonts w:ascii="Times New Roman" w:eastAsia="Meiryo UI" w:hAnsi="Times New Roman" w:cs="Times New Roman"/>
          <w:sz w:val="24"/>
          <w:szCs w:val="24"/>
        </w:rPr>
        <w:t>,</w:t>
      </w:r>
      <w:r>
        <w:rPr>
          <w:rFonts w:ascii="Times New Roman" w:hAnsi="Times New Roman"/>
          <w:sz w:val="24"/>
        </w:rPr>
        <w:t xml:space="preserve"> and </w:t>
      </w:r>
      <w:r>
        <w:rPr>
          <w:rFonts w:ascii="Times New Roman" w:eastAsia="Meiryo UI" w:hAnsi="Times New Roman" w:cs="Times New Roman"/>
          <w:sz w:val="24"/>
          <w:szCs w:val="24"/>
        </w:rPr>
        <w:t>artist</w:t>
      </w:r>
      <w:r>
        <w:rPr>
          <w:rFonts w:ascii="Times New Roman" w:hAnsi="Times New Roman"/>
          <w:sz w:val="24"/>
        </w:rPr>
        <w:t xml:space="preserve"> Kosugi </w:t>
      </w:r>
      <w:r>
        <w:rPr>
          <w:rFonts w:ascii="Times New Roman" w:eastAsia="Meiryo UI" w:hAnsi="Times New Roman" w:cs="Times New Roman"/>
          <w:sz w:val="24"/>
          <w:szCs w:val="24"/>
        </w:rPr>
        <w:t xml:space="preserve">Hoan’s (1881–1964) drawing and </w:t>
      </w:r>
      <w:r>
        <w:rPr>
          <w:rFonts w:ascii="Times New Roman" w:hAnsi="Times New Roman"/>
          <w:sz w:val="24"/>
        </w:rPr>
        <w:t xml:space="preserve">recollection of </w:t>
      </w:r>
      <w:r>
        <w:rPr>
          <w:rFonts w:ascii="Times New Roman" w:eastAsia="Meiryo UI" w:hAnsi="Times New Roman" w:cs="Times New Roman"/>
          <w:sz w:val="24"/>
          <w:szCs w:val="24"/>
        </w:rPr>
        <w:t>his</w:t>
      </w:r>
      <w:r>
        <w:rPr>
          <w:rFonts w:ascii="Times New Roman" w:hAnsi="Times New Roman"/>
          <w:sz w:val="24"/>
        </w:rPr>
        <w:t xml:space="preserve"> encounter </w:t>
      </w:r>
      <w:r>
        <w:rPr>
          <w:rFonts w:ascii="Times New Roman" w:eastAsia="Meiryo UI" w:hAnsi="Times New Roman" w:cs="Times New Roman"/>
          <w:sz w:val="24"/>
          <w:szCs w:val="24"/>
        </w:rPr>
        <w:t xml:space="preserve">with Gorobei in </w:t>
      </w:r>
      <w:r>
        <w:rPr>
          <w:rFonts w:ascii="Times New Roman" w:hAnsi="Times New Roman"/>
          <w:i/>
          <w:sz w:val="24"/>
        </w:rPr>
        <w:t>Furusato</w:t>
      </w:r>
      <w:r>
        <w:rPr>
          <w:rFonts w:ascii="Times New Roman" w:eastAsia="Meiryo UI" w:hAnsi="Times New Roman" w:cs="Times New Roman"/>
          <w:sz w:val="24"/>
          <w:szCs w:val="24"/>
        </w:rPr>
        <w:t>.</w:t>
      </w:r>
    </w:p>
    <w:p w14:paraId="4AEBC1C0" w14:textId="77777777" w:rsidR="00734C29" w:rsidRDefault="00734C29" w:rsidP="00734C29">
      <w:pPr>
        <w:adjustRightInd w:val="0"/>
        <w:snapToGrid w:val="0"/>
        <w:spacing w:line="240" w:lineRule="auto"/>
        <w:contextualSpacing/>
        <w:rPr>
          <w:rFonts w:ascii="Times New Roman" w:hAnsi="Times New Roman"/>
          <w:sz w:val="24"/>
        </w:rPr>
      </w:pPr>
      <w:r>
        <w:rPr>
          <w:rFonts w:ascii="Times New Roman" w:eastAsia="Meiryo UI" w:hAnsi="Times New Roman" w:cs="Times New Roman"/>
          <w:sz w:val="24"/>
          <w:szCs w:val="24"/>
        </w:rPr>
        <w:tab/>
        <w:t xml:space="preserve">In the book, Hoan recalls a spring visit to “Old Man Gorobei” </w:t>
      </w:r>
      <w:r>
        <w:rPr>
          <w:rFonts w:ascii="Times New Roman" w:hAnsi="Times New Roman"/>
          <w:sz w:val="24"/>
        </w:rPr>
        <w:t>at work on the road</w:t>
      </w:r>
      <w:r>
        <w:rPr>
          <w:rFonts w:ascii="Times New Roman" w:eastAsia="Meiryo UI" w:hAnsi="Times New Roman" w:cs="Times New Roman"/>
          <w:sz w:val="24"/>
          <w:szCs w:val="24"/>
        </w:rPr>
        <w:t xml:space="preserve">. They were </w:t>
      </w:r>
      <w:r>
        <w:rPr>
          <w:rFonts w:ascii="Times New Roman" w:hAnsi="Times New Roman"/>
          <w:sz w:val="24"/>
        </w:rPr>
        <w:t xml:space="preserve">partway up the cliff when suddenly </w:t>
      </w:r>
      <w:r>
        <w:rPr>
          <w:rFonts w:ascii="Times New Roman" w:eastAsia="Meiryo UI" w:hAnsi="Times New Roman" w:cs="Times New Roman"/>
          <w:sz w:val="24"/>
          <w:szCs w:val="24"/>
        </w:rPr>
        <w:t>an ominous crack reverberated overhead</w:t>
      </w:r>
      <w:r>
        <w:rPr>
          <w:rFonts w:ascii="Times New Roman" w:hAnsi="Times New Roman"/>
          <w:sz w:val="24"/>
        </w:rPr>
        <w:t>, and dirt</w:t>
      </w:r>
      <w:r>
        <w:rPr>
          <w:rFonts w:ascii="Times New Roman" w:eastAsia="Meiryo UI" w:hAnsi="Times New Roman" w:cs="Times New Roman"/>
          <w:sz w:val="24"/>
          <w:szCs w:val="24"/>
        </w:rPr>
        <w:t>,</w:t>
      </w:r>
      <w:r>
        <w:rPr>
          <w:rFonts w:ascii="Times New Roman" w:hAnsi="Times New Roman"/>
          <w:sz w:val="24"/>
        </w:rPr>
        <w:t xml:space="preserve"> rocks</w:t>
      </w:r>
      <w:r>
        <w:rPr>
          <w:rFonts w:ascii="Times New Roman" w:eastAsia="Meiryo UI" w:hAnsi="Times New Roman" w:cs="Times New Roman"/>
          <w:sz w:val="24"/>
          <w:szCs w:val="24"/>
        </w:rPr>
        <w:t>,</w:t>
      </w:r>
      <w:r>
        <w:rPr>
          <w:rFonts w:ascii="Times New Roman" w:hAnsi="Times New Roman"/>
          <w:sz w:val="24"/>
        </w:rPr>
        <w:t xml:space="preserve"> ice</w:t>
      </w:r>
      <w:r>
        <w:rPr>
          <w:rFonts w:ascii="Times New Roman" w:eastAsia="Meiryo UI" w:hAnsi="Times New Roman" w:cs="Times New Roman"/>
          <w:sz w:val="24"/>
          <w:szCs w:val="24"/>
        </w:rPr>
        <w:t>,</w:t>
      </w:r>
      <w:r>
        <w:rPr>
          <w:rFonts w:ascii="Times New Roman" w:hAnsi="Times New Roman"/>
          <w:sz w:val="24"/>
        </w:rPr>
        <w:t xml:space="preserve"> and snow came tumbling down</w:t>
      </w:r>
      <w:r>
        <w:rPr>
          <w:rFonts w:ascii="Times New Roman" w:eastAsia="Meiryo UI" w:hAnsi="Times New Roman" w:cs="Times New Roman"/>
          <w:sz w:val="24"/>
          <w:szCs w:val="24"/>
        </w:rPr>
        <w:t xml:space="preserve"> upon them</w:t>
      </w:r>
      <w:r>
        <w:rPr>
          <w:rFonts w:ascii="Times New Roman" w:hAnsi="Times New Roman"/>
          <w:sz w:val="24"/>
        </w:rPr>
        <w:t xml:space="preserve">. Gorobei </w:t>
      </w:r>
      <w:r>
        <w:rPr>
          <w:rFonts w:ascii="Times New Roman" w:eastAsia="Meiryo UI" w:hAnsi="Times New Roman" w:cs="Times New Roman"/>
          <w:sz w:val="24"/>
          <w:szCs w:val="24"/>
        </w:rPr>
        <w:t>jumped one way, and Hoan jumped</w:t>
      </w:r>
      <w:r>
        <w:rPr>
          <w:rFonts w:ascii="Times New Roman" w:hAnsi="Times New Roman"/>
          <w:sz w:val="24"/>
        </w:rPr>
        <w:t xml:space="preserve"> the </w:t>
      </w:r>
      <w:r>
        <w:rPr>
          <w:rFonts w:ascii="Times New Roman" w:eastAsia="Meiryo UI" w:hAnsi="Times New Roman" w:cs="Times New Roman"/>
          <w:sz w:val="24"/>
          <w:szCs w:val="24"/>
        </w:rPr>
        <w:t>other. While</w:t>
      </w:r>
      <w:r>
        <w:rPr>
          <w:rFonts w:ascii="Times New Roman" w:hAnsi="Times New Roman"/>
          <w:sz w:val="24"/>
        </w:rPr>
        <w:t xml:space="preserve"> Gorobei</w:t>
      </w:r>
      <w:r>
        <w:rPr>
          <w:rFonts w:ascii="Times New Roman" w:eastAsia="Meiryo UI" w:hAnsi="Times New Roman" w:cs="Times New Roman"/>
          <w:sz w:val="24"/>
          <w:szCs w:val="24"/>
        </w:rPr>
        <w:t xml:space="preserve"> nonchalantly</w:t>
      </w:r>
      <w:r>
        <w:rPr>
          <w:rFonts w:ascii="Times New Roman" w:hAnsi="Times New Roman"/>
          <w:sz w:val="24"/>
        </w:rPr>
        <w:t xml:space="preserve"> stuck his tongue </w:t>
      </w:r>
      <w:r>
        <w:rPr>
          <w:rFonts w:ascii="Times New Roman" w:eastAsia="Meiryo UI" w:hAnsi="Times New Roman" w:cs="Times New Roman"/>
          <w:sz w:val="24"/>
          <w:szCs w:val="24"/>
        </w:rPr>
        <w:t xml:space="preserve">out </w:t>
      </w:r>
      <w:r>
        <w:rPr>
          <w:rFonts w:ascii="Times New Roman" w:hAnsi="Times New Roman"/>
          <w:sz w:val="24"/>
        </w:rPr>
        <w:t xml:space="preserve">and laughed, </w:t>
      </w:r>
      <w:r>
        <w:rPr>
          <w:rFonts w:ascii="Times New Roman" w:eastAsia="Meiryo UI" w:hAnsi="Times New Roman" w:cs="Times New Roman"/>
          <w:sz w:val="24"/>
          <w:szCs w:val="24"/>
        </w:rPr>
        <w:t>the young Hoan could not stop his</w:t>
      </w:r>
      <w:r>
        <w:rPr>
          <w:rFonts w:ascii="Times New Roman" w:hAnsi="Times New Roman"/>
          <w:sz w:val="24"/>
        </w:rPr>
        <w:t xml:space="preserve"> knees </w:t>
      </w:r>
      <w:r>
        <w:rPr>
          <w:rFonts w:ascii="Times New Roman" w:eastAsia="Meiryo UI" w:hAnsi="Times New Roman" w:cs="Times New Roman"/>
          <w:sz w:val="24"/>
          <w:szCs w:val="24"/>
        </w:rPr>
        <w:t>from shaking after their narrow escape</w:t>
      </w:r>
      <w:r>
        <w:rPr>
          <w:rFonts w:ascii="Times New Roman" w:hAnsi="Times New Roman"/>
          <w:sz w:val="24"/>
        </w:rPr>
        <w:t>.</w:t>
      </w:r>
    </w:p>
    <w:p w14:paraId="5174D1B8" w14:textId="77777777" w:rsidR="00734C29" w:rsidRDefault="00734C29" w:rsidP="00734C29">
      <w:pPr>
        <w:adjustRightInd w:val="0"/>
        <w:snapToGrid w:val="0"/>
        <w:spacing w:line="240" w:lineRule="auto"/>
        <w:contextualSpacing/>
        <w:rPr>
          <w:rFonts w:ascii="Times New Roman" w:eastAsia="Meiryo UI" w:hAnsi="Times New Roman" w:cs="Times New Roman"/>
          <w:sz w:val="24"/>
          <w:szCs w:val="24"/>
        </w:rPr>
      </w:pPr>
    </w:p>
    <w:p w14:paraId="099E5A10" w14:textId="77777777" w:rsidR="00734C29" w:rsidRDefault="00734C29" w:rsidP="00734C29">
      <w:pPr>
        <w:adjustRightInd w:val="0"/>
        <w:snapToGrid w:val="0"/>
        <w:spacing w:line="240" w:lineRule="auto"/>
        <w:contextualSpacing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The </w:t>
      </w:r>
      <w:r>
        <w:rPr>
          <w:rFonts w:ascii="Times New Roman" w:eastAsia="Meiryo UI" w:hAnsi="Times New Roman" w:cs="Times New Roman"/>
          <w:sz w:val="24"/>
          <w:szCs w:val="24"/>
        </w:rPr>
        <w:t xml:space="preserve">bottom </w:t>
      </w:r>
      <w:r>
        <w:rPr>
          <w:rFonts w:ascii="Times New Roman" w:hAnsi="Times New Roman"/>
          <w:sz w:val="24"/>
        </w:rPr>
        <w:t xml:space="preserve">photograph is of the Gorobei </w:t>
      </w:r>
      <w:r>
        <w:rPr>
          <w:rFonts w:ascii="Times New Roman" w:eastAsia="Meiryo UI" w:hAnsi="Times New Roman" w:cs="Times New Roman"/>
          <w:sz w:val="24"/>
          <w:szCs w:val="24"/>
        </w:rPr>
        <w:t>Teahouse</w:t>
      </w:r>
      <w:r>
        <w:rPr>
          <w:rFonts w:ascii="Times New Roman" w:hAnsi="Times New Roman"/>
          <w:sz w:val="24"/>
        </w:rPr>
        <w:t xml:space="preserve"> near the basin of Kegon Falls.</w:t>
      </w:r>
    </w:p>
    <w:p w14:paraId="1AF1BF9A" w14:textId="77777777" w:rsidR="00734C29" w:rsidRDefault="00734C29" w:rsidP="00734C29">
      <w:pPr>
        <w:adjustRightInd w:val="0"/>
        <w:snapToGrid w:val="0"/>
        <w:spacing w:line="240" w:lineRule="auto"/>
        <w:contextualSpacing/>
        <w:rPr>
          <w:rFonts w:ascii="Times New Roman" w:eastAsia="Meiryo UI" w:hAnsi="Times New Roman" w:cs="Times New Roman"/>
          <w:sz w:val="24"/>
          <w:szCs w:val="24"/>
        </w:rPr>
      </w:pPr>
    </w:p>
    <w:p w14:paraId="47503BBB" w14:textId="77777777" w:rsidR="00734C29" w:rsidRDefault="00734C29" w:rsidP="00734C29">
      <w:pPr>
        <w:adjustRightInd w:val="0"/>
        <w:snapToGrid w:val="0"/>
        <w:spacing w:line="240" w:lineRule="auto"/>
        <w:contextualSpacing/>
        <w:rPr>
          <w:rFonts w:ascii="Times New Roman" w:eastAsia="Meiryo UI" w:hAnsi="Times New Roman" w:cs="Times New Roman"/>
          <w:sz w:val="24"/>
          <w:szCs w:val="24"/>
        </w:rPr>
      </w:pPr>
      <w:r>
        <w:rPr>
          <w:rFonts w:ascii="Times New Roman" w:eastAsia="Meiryo UI" w:hAnsi="Times New Roman" w:cs="Times New Roman"/>
          <w:sz w:val="24"/>
          <w:szCs w:val="24"/>
        </w:rPr>
        <w:t>* * *</w:t>
      </w:r>
    </w:p>
    <w:p w14:paraId="6C104508" w14:textId="77777777" w:rsidR="00734C29" w:rsidRDefault="00734C29" w:rsidP="00734C29">
      <w:pPr>
        <w:adjustRightInd w:val="0"/>
        <w:snapToGrid w:val="0"/>
        <w:spacing w:line="240" w:lineRule="auto"/>
        <w:contextualSpacing/>
        <w:rPr>
          <w:rFonts w:ascii="Times New Roman" w:eastAsia="Meiryo UI" w:hAnsi="Times New Roman" w:cs="Times New Roman"/>
          <w:sz w:val="24"/>
          <w:szCs w:val="24"/>
        </w:rPr>
      </w:pPr>
    </w:p>
    <w:p w14:paraId="4735246A" w14:textId="77777777" w:rsidR="00734C29" w:rsidRDefault="00734C29" w:rsidP="00734C29">
      <w:pPr>
        <w:adjustRightInd w:val="0"/>
        <w:snapToGrid w:val="0"/>
        <w:spacing w:line="240" w:lineRule="auto"/>
        <w:contextualSpacing/>
        <w:rPr>
          <w:rFonts w:ascii="Times New Roman" w:eastAsia="Meiryo UI" w:hAnsi="Times New Roman" w:cs="Times New Roman"/>
          <w:sz w:val="24"/>
          <w:szCs w:val="24"/>
        </w:rPr>
      </w:pPr>
      <w:r>
        <w:rPr>
          <w:rFonts w:ascii="Times New Roman" w:eastAsia="Meiryo UI" w:hAnsi="Times New Roman" w:cs="Times New Roman"/>
          <w:b/>
          <w:sz w:val="24"/>
          <w:szCs w:val="24"/>
        </w:rPr>
        <w:t>Oshima Tosaburo (birth and death dates unknown)</w:t>
      </w:r>
    </w:p>
    <w:p w14:paraId="5CC2CE8C" w14:textId="77777777" w:rsidR="00734C29" w:rsidRDefault="00734C29" w:rsidP="00734C29">
      <w:pPr>
        <w:adjustRightInd w:val="0"/>
        <w:snapToGrid w:val="0"/>
        <w:spacing w:line="240" w:lineRule="auto"/>
        <w:contextualSpacing/>
        <w:rPr>
          <w:rFonts w:ascii="Times New Roman" w:hAnsi="Times New Roman"/>
          <w:sz w:val="24"/>
        </w:rPr>
      </w:pPr>
      <w:r>
        <w:rPr>
          <w:rFonts w:ascii="Times New Roman" w:eastAsia="Meiryo UI" w:hAnsi="Times New Roman" w:cs="Times New Roman"/>
          <w:sz w:val="24"/>
          <w:szCs w:val="24"/>
        </w:rPr>
        <w:t xml:space="preserve">Oshima Tosaburo lived in the </w:t>
      </w:r>
      <w:r>
        <w:rPr>
          <w:rFonts w:ascii="Times New Roman" w:hAnsi="Times New Roman"/>
          <w:sz w:val="24"/>
        </w:rPr>
        <w:t xml:space="preserve">Chugushi area </w:t>
      </w:r>
      <w:r>
        <w:rPr>
          <w:rFonts w:ascii="Times New Roman" w:eastAsia="Meiryo UI" w:hAnsi="Times New Roman" w:cs="Times New Roman"/>
          <w:sz w:val="24"/>
          <w:szCs w:val="24"/>
        </w:rPr>
        <w:t xml:space="preserve">year-round and </w:t>
      </w:r>
      <w:r>
        <w:rPr>
          <w:rFonts w:ascii="Times New Roman" w:hAnsi="Times New Roman"/>
          <w:sz w:val="24"/>
        </w:rPr>
        <w:t xml:space="preserve">was instrumental in </w:t>
      </w:r>
      <w:r>
        <w:rPr>
          <w:rFonts w:ascii="Times New Roman" w:eastAsia="Meiryo UI" w:hAnsi="Times New Roman" w:cs="Times New Roman"/>
          <w:sz w:val="24"/>
          <w:szCs w:val="24"/>
        </w:rPr>
        <w:t>Okunikko’s</w:t>
      </w:r>
      <w:r>
        <w:rPr>
          <w:rFonts w:ascii="Times New Roman" w:hAnsi="Times New Roman"/>
          <w:sz w:val="24"/>
        </w:rPr>
        <w:t xml:space="preserve"> economic development</w:t>
      </w:r>
      <w:r>
        <w:rPr>
          <w:rFonts w:ascii="Times New Roman" w:eastAsia="Meiryo UI" w:hAnsi="Times New Roman" w:cs="Times New Roman"/>
          <w:sz w:val="24"/>
          <w:szCs w:val="24"/>
        </w:rPr>
        <w:t>. Oshima</w:t>
      </w:r>
      <w:r>
        <w:rPr>
          <w:rFonts w:ascii="Times New Roman" w:hAnsi="Times New Roman"/>
          <w:sz w:val="24"/>
        </w:rPr>
        <w:t xml:space="preserve"> was born in </w:t>
      </w:r>
      <w:r>
        <w:rPr>
          <w:rFonts w:ascii="Times New Roman" w:eastAsia="Meiryo UI" w:hAnsi="Times New Roman" w:cs="Times New Roman"/>
          <w:sz w:val="24"/>
          <w:szCs w:val="24"/>
        </w:rPr>
        <w:t xml:space="preserve">Joshu (present-day </w:t>
      </w:r>
      <w:r>
        <w:rPr>
          <w:rFonts w:ascii="Times New Roman" w:hAnsi="Times New Roman"/>
          <w:sz w:val="24"/>
        </w:rPr>
        <w:t xml:space="preserve">Gunma Prefecture) and moved to Nikko after the Meiji Restoration (1868). He worked as a </w:t>
      </w:r>
      <w:r>
        <w:rPr>
          <w:rFonts w:ascii="Times New Roman" w:eastAsia="Meiryo UI" w:hAnsi="Times New Roman" w:cs="Times New Roman"/>
          <w:sz w:val="24"/>
          <w:szCs w:val="24"/>
        </w:rPr>
        <w:t>schoolteacher</w:t>
      </w:r>
      <w:r>
        <w:rPr>
          <w:rFonts w:ascii="Times New Roman" w:hAnsi="Times New Roman"/>
          <w:sz w:val="24"/>
        </w:rPr>
        <w:t xml:space="preserve"> and ran the post office, among other duties.</w:t>
      </w:r>
    </w:p>
    <w:p w14:paraId="387ABB1C" w14:textId="77777777" w:rsidR="00734C29" w:rsidRDefault="00734C29" w:rsidP="00734C29">
      <w:pPr>
        <w:adjustRightInd w:val="0"/>
        <w:snapToGrid w:val="0"/>
        <w:spacing w:line="240" w:lineRule="auto"/>
        <w:contextualSpacing/>
        <w:rPr>
          <w:rFonts w:ascii="Times New Roman" w:hAnsi="Times New Roman"/>
          <w:sz w:val="24"/>
        </w:rPr>
      </w:pPr>
      <w:r>
        <w:rPr>
          <w:rFonts w:ascii="Times New Roman" w:eastAsia="Meiryo UI" w:hAnsi="Times New Roman" w:cs="Times New Roman"/>
          <w:sz w:val="24"/>
          <w:szCs w:val="24"/>
        </w:rPr>
        <w:tab/>
        <w:t>Oshima</w:t>
      </w:r>
      <w:r>
        <w:rPr>
          <w:rFonts w:ascii="Times New Roman" w:hAnsi="Times New Roman"/>
          <w:sz w:val="24"/>
        </w:rPr>
        <w:t xml:space="preserve"> was a pillar of the fishing community. </w:t>
      </w:r>
      <w:r>
        <w:rPr>
          <w:rFonts w:ascii="Times New Roman" w:eastAsia="Meiryo UI" w:hAnsi="Times New Roman" w:cs="Times New Roman"/>
          <w:sz w:val="24"/>
          <w:szCs w:val="24"/>
        </w:rPr>
        <w:t>As</w:t>
      </w:r>
      <w:r>
        <w:rPr>
          <w:rFonts w:ascii="Times New Roman" w:hAnsi="Times New Roman"/>
          <w:sz w:val="24"/>
        </w:rPr>
        <w:t xml:space="preserve"> a close </w:t>
      </w:r>
      <w:r>
        <w:rPr>
          <w:rFonts w:ascii="Times New Roman" w:eastAsia="Meiryo UI" w:hAnsi="Times New Roman" w:cs="Times New Roman"/>
          <w:sz w:val="24"/>
          <w:szCs w:val="24"/>
        </w:rPr>
        <w:t xml:space="preserve">friend of </w:t>
      </w:r>
      <w:r>
        <w:rPr>
          <w:rFonts w:ascii="Times New Roman" w:hAnsi="Times New Roman"/>
          <w:sz w:val="24"/>
        </w:rPr>
        <w:t xml:space="preserve">Thomas Glover, </w:t>
      </w:r>
      <w:r>
        <w:rPr>
          <w:rFonts w:ascii="Times New Roman" w:eastAsia="Meiryo UI" w:hAnsi="Times New Roman" w:cs="Times New Roman"/>
          <w:sz w:val="24"/>
          <w:szCs w:val="24"/>
        </w:rPr>
        <w:t>he</w:t>
      </w:r>
      <w:r>
        <w:rPr>
          <w:rFonts w:ascii="Times New Roman" w:hAnsi="Times New Roman"/>
          <w:sz w:val="24"/>
        </w:rPr>
        <w:t xml:space="preserve"> was entrusted with the management of Glover’s lakeside villa. In 1886, he founded the Lake Chuzenji Fishery Association, and </w:t>
      </w:r>
      <w:r>
        <w:rPr>
          <w:rFonts w:ascii="Times New Roman" w:eastAsia="Meiryo UI" w:hAnsi="Times New Roman" w:cs="Times New Roman"/>
          <w:sz w:val="24"/>
          <w:szCs w:val="24"/>
        </w:rPr>
        <w:t>was active in stocking</w:t>
      </w:r>
      <w:r>
        <w:rPr>
          <w:rFonts w:ascii="Times New Roman" w:hAnsi="Times New Roman"/>
          <w:sz w:val="24"/>
        </w:rPr>
        <w:t xml:space="preserve"> fish in the </w:t>
      </w:r>
      <w:r>
        <w:rPr>
          <w:rFonts w:ascii="Times New Roman" w:eastAsia="Meiryo UI" w:hAnsi="Times New Roman" w:cs="Times New Roman"/>
          <w:sz w:val="24"/>
          <w:szCs w:val="24"/>
        </w:rPr>
        <w:t>waters of Okunikko</w:t>
      </w:r>
      <w:r>
        <w:rPr>
          <w:rFonts w:ascii="Times New Roman" w:hAnsi="Times New Roman"/>
          <w:sz w:val="24"/>
        </w:rPr>
        <w:t>.</w:t>
      </w:r>
    </w:p>
    <w:p w14:paraId="5768EA60" w14:textId="77777777" w:rsidR="00734C29" w:rsidRDefault="00734C29" w:rsidP="00734C29">
      <w:pPr>
        <w:adjustRightInd w:val="0"/>
        <w:snapToGrid w:val="0"/>
        <w:spacing w:line="240" w:lineRule="auto"/>
        <w:contextualSpacing/>
        <w:rPr>
          <w:rFonts w:ascii="Times New Roman" w:eastAsia="Meiryo UI" w:hAnsi="Times New Roman" w:cs="Times New Roman"/>
          <w:sz w:val="24"/>
          <w:szCs w:val="24"/>
        </w:rPr>
      </w:pPr>
    </w:p>
    <w:p w14:paraId="6EF45078" w14:textId="77777777" w:rsidR="00734C29" w:rsidRDefault="00734C29" w:rsidP="00734C29">
      <w:pPr>
        <w:adjustRightInd w:val="0"/>
        <w:snapToGrid w:val="0"/>
        <w:spacing w:line="240" w:lineRule="auto"/>
        <w:contextualSpacing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Shown are </w:t>
      </w:r>
      <w:r>
        <w:rPr>
          <w:rFonts w:ascii="Times New Roman" w:eastAsia="Meiryo UI" w:hAnsi="Times New Roman" w:cs="Times New Roman"/>
          <w:sz w:val="24"/>
          <w:szCs w:val="24"/>
        </w:rPr>
        <w:t>Oshima’s</w:t>
      </w:r>
      <w:r>
        <w:rPr>
          <w:rFonts w:ascii="Times New Roman" w:hAnsi="Times New Roman"/>
          <w:sz w:val="24"/>
        </w:rPr>
        <w:t xml:space="preserve"> certificate of membership in the Japan Fisheries Association (left) and a photograph of </w:t>
      </w:r>
      <w:r>
        <w:rPr>
          <w:rFonts w:ascii="Times New Roman" w:eastAsia="Meiryo UI" w:hAnsi="Times New Roman" w:cs="Times New Roman"/>
          <w:sz w:val="24"/>
          <w:szCs w:val="24"/>
        </w:rPr>
        <w:t>the Oshima</w:t>
      </w:r>
      <w:r>
        <w:rPr>
          <w:rFonts w:ascii="Times New Roman" w:hAnsi="Times New Roman"/>
          <w:sz w:val="24"/>
        </w:rPr>
        <w:t xml:space="preserve"> family in the Meiji era (1868–1912).</w:t>
      </w:r>
    </w:p>
    <w:p w14:paraId="6791C786" w14:textId="40BC8DDC" w:rsidR="00312B66" w:rsidRPr="00734C29" w:rsidRDefault="00312B66" w:rsidP="00734C29"/>
    <w:sectPr w:rsidR="00312B66" w:rsidRPr="00734C29">
      <w:pgSz w:w="11906" w:h="16838"/>
      <w:pgMar w:top="1985" w:right="1701" w:bottom="170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965F7A" w14:textId="77777777" w:rsidR="00261AAA" w:rsidRDefault="00261AAA" w:rsidP="004F06BF">
      <w:pPr>
        <w:spacing w:after="0" w:line="240" w:lineRule="auto"/>
      </w:pPr>
      <w:r>
        <w:separator/>
      </w:r>
    </w:p>
  </w:endnote>
  <w:endnote w:type="continuationSeparator" w:id="0">
    <w:p w14:paraId="3D9E59CE" w14:textId="77777777" w:rsidR="00261AAA" w:rsidRDefault="00261AAA" w:rsidP="004F06BF">
      <w:pPr>
        <w:spacing w:after="0" w:line="240" w:lineRule="auto"/>
      </w:pPr>
      <w:r>
        <w:continuationSeparator/>
      </w:r>
    </w:p>
  </w:endnote>
  <w:endnote w:type="continuationNotice" w:id="1">
    <w:p w14:paraId="28A36909" w14:textId="77777777" w:rsidR="00261AAA" w:rsidRDefault="00261AAA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altName w:val="Arial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">
    <w:altName w:val="﷽﷽﷽﷽﷽﷽ꅹĝ관Ŀ怀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 (Body CS)">
    <w:altName w:val="Times New Roman"/>
    <w:charset w:val="00"/>
    <w:family w:val="roman"/>
    <w:pitch w:val="variable"/>
    <w:sig w:usb0="E0002AEF" w:usb1="C0007841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A99F20" w14:textId="77777777" w:rsidR="00261AAA" w:rsidRDefault="00261AAA" w:rsidP="004F06BF">
      <w:pPr>
        <w:spacing w:after="0" w:line="240" w:lineRule="auto"/>
      </w:pPr>
      <w:r>
        <w:separator/>
      </w:r>
    </w:p>
  </w:footnote>
  <w:footnote w:type="continuationSeparator" w:id="0">
    <w:p w14:paraId="0A7E6AF5" w14:textId="77777777" w:rsidR="00261AAA" w:rsidRDefault="00261AAA" w:rsidP="004F06BF">
      <w:pPr>
        <w:spacing w:after="0" w:line="240" w:lineRule="auto"/>
      </w:pPr>
      <w:r>
        <w:continuationSeparator/>
      </w:r>
    </w:p>
  </w:footnote>
  <w:footnote w:type="continuationNotice" w:id="1">
    <w:p w14:paraId="77667278" w14:textId="77777777" w:rsidR="00261AAA" w:rsidRDefault="00261AAA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C6419F"/>
    <w:multiLevelType w:val="hybridMultilevel"/>
    <w:tmpl w:val="CA829766"/>
    <w:lvl w:ilvl="0" w:tplc="D95E9244">
      <w:start w:val="1"/>
      <w:numFmt w:val="bullet"/>
      <w:lvlText w:val="-"/>
      <w:lvlJc w:val="left"/>
      <w:pPr>
        <w:ind w:left="720" w:hanging="360"/>
      </w:pPr>
      <w:rPr>
        <w:rFonts w:ascii="Century" w:eastAsiaTheme="minorEastAsia" w:hAnsi="Century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096F6F"/>
    <w:multiLevelType w:val="hybridMultilevel"/>
    <w:tmpl w:val="52FCFD44"/>
    <w:lvl w:ilvl="0" w:tplc="62E4515A">
      <w:start w:val="1"/>
      <w:numFmt w:val="bullet"/>
      <w:lvlText w:val="-"/>
      <w:lvlJc w:val="left"/>
      <w:pPr>
        <w:ind w:left="720" w:hanging="360"/>
      </w:pPr>
      <w:rPr>
        <w:rFonts w:ascii="Century" w:eastAsiaTheme="minorEastAsia" w:hAnsi="Century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BB072FC"/>
    <w:multiLevelType w:val="hybridMultilevel"/>
    <w:tmpl w:val="652E2A2C"/>
    <w:lvl w:ilvl="0" w:tplc="5FF84C4C">
      <w:start w:val="2018"/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8AB060C"/>
    <w:multiLevelType w:val="hybridMultilevel"/>
    <w:tmpl w:val="D1985B66"/>
    <w:lvl w:ilvl="0" w:tplc="9788A9A6">
      <w:start w:val="29"/>
      <w:numFmt w:val="bullet"/>
      <w:lvlText w:val="-"/>
      <w:lvlJc w:val="left"/>
      <w:pPr>
        <w:ind w:left="720" w:hanging="360"/>
      </w:pPr>
      <w:rPr>
        <w:rFonts w:ascii="Century" w:eastAsiaTheme="minorEastAsia" w:hAnsi="Century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284"/>
  <w:characterSpacingControl w:val="doNotCompress"/>
  <w:hdrShapeDefaults>
    <o:shapedefaults v:ext="edit" spidmax="12289">
      <v:textbox inset="5.85pt,.7pt,5.85pt,.7pt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067FC"/>
    <w:rsid w:val="00036813"/>
    <w:rsid w:val="000426BF"/>
    <w:rsid w:val="000429AF"/>
    <w:rsid w:val="00066872"/>
    <w:rsid w:val="00073F10"/>
    <w:rsid w:val="00096B68"/>
    <w:rsid w:val="000D4F31"/>
    <w:rsid w:val="000E308C"/>
    <w:rsid w:val="001067FC"/>
    <w:rsid w:val="001725E6"/>
    <w:rsid w:val="0018538F"/>
    <w:rsid w:val="00185BE2"/>
    <w:rsid w:val="00196958"/>
    <w:rsid w:val="0021784A"/>
    <w:rsid w:val="00261AAA"/>
    <w:rsid w:val="0026572B"/>
    <w:rsid w:val="002B0E65"/>
    <w:rsid w:val="002C024C"/>
    <w:rsid w:val="002C3766"/>
    <w:rsid w:val="00312B66"/>
    <w:rsid w:val="00362B4B"/>
    <w:rsid w:val="004E1A4C"/>
    <w:rsid w:val="004F06BF"/>
    <w:rsid w:val="005F25A7"/>
    <w:rsid w:val="006150B9"/>
    <w:rsid w:val="00635A8A"/>
    <w:rsid w:val="006417B7"/>
    <w:rsid w:val="00656E66"/>
    <w:rsid w:val="006C1C58"/>
    <w:rsid w:val="00734C29"/>
    <w:rsid w:val="00780ED7"/>
    <w:rsid w:val="00784D14"/>
    <w:rsid w:val="007E016B"/>
    <w:rsid w:val="007F1991"/>
    <w:rsid w:val="00850A61"/>
    <w:rsid w:val="00891DBA"/>
    <w:rsid w:val="0092421C"/>
    <w:rsid w:val="00A12A55"/>
    <w:rsid w:val="00A133F3"/>
    <w:rsid w:val="00A51C32"/>
    <w:rsid w:val="00AD2792"/>
    <w:rsid w:val="00AF77CE"/>
    <w:rsid w:val="00B06AD7"/>
    <w:rsid w:val="00B95EBF"/>
    <w:rsid w:val="00BB4669"/>
    <w:rsid w:val="00BC1F45"/>
    <w:rsid w:val="00BD4ECF"/>
    <w:rsid w:val="00BF2F34"/>
    <w:rsid w:val="00C67F76"/>
    <w:rsid w:val="00CA580C"/>
    <w:rsid w:val="00CB112D"/>
    <w:rsid w:val="00D24422"/>
    <w:rsid w:val="00D91969"/>
    <w:rsid w:val="00DB2F8A"/>
    <w:rsid w:val="00DF14C2"/>
    <w:rsid w:val="00E00F41"/>
    <w:rsid w:val="00E567B2"/>
    <w:rsid w:val="00E740F5"/>
    <w:rsid w:val="00EF52F0"/>
    <w:rsid w:val="00F31AC4"/>
    <w:rsid w:val="00F6734D"/>
    <w:rsid w:val="00F906CA"/>
    <w:rsid w:val="00FA1278"/>
    <w:rsid w:val="00FC0148"/>
    <w:rsid w:val="00FC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65BCAC10"/>
  <w15:chartTrackingRefBased/>
  <w15:docId w15:val="{10DD0972-5B66-4689-97F0-0F437669B5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ja-JP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067F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1067FC"/>
    <w:rPr>
      <w:rFonts w:ascii="Segoe UI" w:hAnsi="Segoe UI" w:cs="Segoe UI"/>
      <w:sz w:val="18"/>
      <w:szCs w:val="18"/>
    </w:rPr>
  </w:style>
  <w:style w:type="numbering" w:customStyle="1" w:styleId="NoList1">
    <w:name w:val="No List1"/>
    <w:next w:val="a2"/>
    <w:uiPriority w:val="99"/>
    <w:semiHidden/>
    <w:unhideWhenUsed/>
    <w:rsid w:val="00BB4669"/>
  </w:style>
  <w:style w:type="paragraph" w:styleId="a5">
    <w:name w:val="header"/>
    <w:basedOn w:val="a"/>
    <w:link w:val="a6"/>
    <w:uiPriority w:val="99"/>
    <w:unhideWhenUsed/>
    <w:rsid w:val="00BB4669"/>
    <w:pPr>
      <w:widowControl w:val="0"/>
      <w:tabs>
        <w:tab w:val="center" w:pos="4252"/>
        <w:tab w:val="right" w:pos="8504"/>
      </w:tabs>
      <w:snapToGrid w:val="0"/>
      <w:spacing w:after="0" w:line="240" w:lineRule="auto"/>
      <w:jc w:val="both"/>
    </w:pPr>
    <w:rPr>
      <w:kern w:val="2"/>
      <w:sz w:val="21"/>
    </w:rPr>
  </w:style>
  <w:style w:type="character" w:customStyle="1" w:styleId="a6">
    <w:name w:val="ヘッダー (文字)"/>
    <w:basedOn w:val="a0"/>
    <w:link w:val="a5"/>
    <w:uiPriority w:val="99"/>
    <w:rsid w:val="00BB4669"/>
    <w:rPr>
      <w:kern w:val="2"/>
      <w:sz w:val="21"/>
    </w:rPr>
  </w:style>
  <w:style w:type="paragraph" w:styleId="a7">
    <w:name w:val="footer"/>
    <w:basedOn w:val="a"/>
    <w:link w:val="a8"/>
    <w:uiPriority w:val="99"/>
    <w:unhideWhenUsed/>
    <w:rsid w:val="00BB4669"/>
    <w:pPr>
      <w:widowControl w:val="0"/>
      <w:tabs>
        <w:tab w:val="center" w:pos="4252"/>
        <w:tab w:val="right" w:pos="8504"/>
      </w:tabs>
      <w:snapToGrid w:val="0"/>
      <w:spacing w:after="0" w:line="240" w:lineRule="auto"/>
      <w:jc w:val="both"/>
    </w:pPr>
    <w:rPr>
      <w:kern w:val="2"/>
      <w:sz w:val="21"/>
    </w:rPr>
  </w:style>
  <w:style w:type="character" w:customStyle="1" w:styleId="a8">
    <w:name w:val="フッター (文字)"/>
    <w:basedOn w:val="a0"/>
    <w:link w:val="a7"/>
    <w:uiPriority w:val="99"/>
    <w:rsid w:val="00BB4669"/>
    <w:rPr>
      <w:kern w:val="2"/>
      <w:sz w:val="21"/>
    </w:rPr>
  </w:style>
  <w:style w:type="table" w:styleId="a9">
    <w:name w:val="Table Grid"/>
    <w:basedOn w:val="a1"/>
    <w:uiPriority w:val="39"/>
    <w:rsid w:val="00BB4669"/>
    <w:pPr>
      <w:spacing w:after="0" w:line="240" w:lineRule="auto"/>
    </w:pPr>
    <w:rPr>
      <w:kern w:val="2"/>
      <w:sz w:val="2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4-Accent11">
    <w:name w:val="Grid Table 4 - Accent 11"/>
    <w:basedOn w:val="a1"/>
    <w:next w:val="4-1"/>
    <w:uiPriority w:val="49"/>
    <w:rsid w:val="00BB4669"/>
    <w:pPr>
      <w:spacing w:after="0" w:line="240" w:lineRule="auto"/>
    </w:pPr>
    <w:rPr>
      <w:kern w:val="2"/>
      <w:sz w:val="21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paragraph" w:styleId="Web">
    <w:name w:val="Normal (Web)"/>
    <w:basedOn w:val="a"/>
    <w:uiPriority w:val="99"/>
    <w:unhideWhenUsed/>
    <w:rsid w:val="00BB46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a">
    <w:name w:val="Emphasis"/>
    <w:basedOn w:val="a0"/>
    <w:uiPriority w:val="20"/>
    <w:qFormat/>
    <w:rsid w:val="00BB4669"/>
    <w:rPr>
      <w:i/>
      <w:iCs/>
    </w:rPr>
  </w:style>
  <w:style w:type="character" w:customStyle="1" w:styleId="apple-converted-space">
    <w:name w:val="apple-converted-space"/>
    <w:basedOn w:val="a0"/>
    <w:rsid w:val="00BB4669"/>
  </w:style>
  <w:style w:type="character" w:styleId="ab">
    <w:name w:val="annotation reference"/>
    <w:basedOn w:val="a0"/>
    <w:uiPriority w:val="99"/>
    <w:semiHidden/>
    <w:unhideWhenUsed/>
    <w:rsid w:val="00BB4669"/>
    <w:rPr>
      <w:sz w:val="16"/>
      <w:szCs w:val="16"/>
    </w:rPr>
  </w:style>
  <w:style w:type="paragraph" w:styleId="ac">
    <w:name w:val="annotation text"/>
    <w:basedOn w:val="a"/>
    <w:link w:val="ad"/>
    <w:uiPriority w:val="99"/>
    <w:unhideWhenUsed/>
    <w:rsid w:val="00BB4669"/>
    <w:pPr>
      <w:widowControl w:val="0"/>
      <w:spacing w:after="0" w:line="240" w:lineRule="auto"/>
      <w:jc w:val="both"/>
    </w:pPr>
    <w:rPr>
      <w:kern w:val="2"/>
      <w:sz w:val="20"/>
      <w:szCs w:val="20"/>
    </w:rPr>
  </w:style>
  <w:style w:type="character" w:customStyle="1" w:styleId="ad">
    <w:name w:val="コメント文字列 (文字)"/>
    <w:basedOn w:val="a0"/>
    <w:link w:val="ac"/>
    <w:uiPriority w:val="99"/>
    <w:rsid w:val="00BB4669"/>
    <w:rPr>
      <w:kern w:val="2"/>
      <w:sz w:val="20"/>
      <w:szCs w:val="20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BB4669"/>
    <w:rPr>
      <w:b/>
      <w:bCs/>
    </w:rPr>
  </w:style>
  <w:style w:type="character" w:customStyle="1" w:styleId="af">
    <w:name w:val="コメント内容 (文字)"/>
    <w:basedOn w:val="ad"/>
    <w:link w:val="ae"/>
    <w:uiPriority w:val="99"/>
    <w:semiHidden/>
    <w:rsid w:val="00BB4669"/>
    <w:rPr>
      <w:b/>
      <w:bCs/>
      <w:kern w:val="2"/>
      <w:sz w:val="20"/>
      <w:szCs w:val="20"/>
    </w:rPr>
  </w:style>
  <w:style w:type="character" w:styleId="af0">
    <w:name w:val="Hyperlink"/>
    <w:basedOn w:val="a0"/>
    <w:uiPriority w:val="99"/>
    <w:unhideWhenUsed/>
    <w:rsid w:val="00BB4669"/>
    <w:rPr>
      <w:color w:val="0000FF"/>
      <w:u w:val="single"/>
    </w:rPr>
  </w:style>
  <w:style w:type="character" w:styleId="af1">
    <w:name w:val="Placeholder Text"/>
    <w:basedOn w:val="a0"/>
    <w:uiPriority w:val="99"/>
    <w:semiHidden/>
    <w:rsid w:val="00BB4669"/>
    <w:rPr>
      <w:color w:val="808080"/>
    </w:rPr>
  </w:style>
  <w:style w:type="character" w:customStyle="1" w:styleId="1">
    <w:name w:val="未解決のメンション1"/>
    <w:basedOn w:val="a0"/>
    <w:uiPriority w:val="99"/>
    <w:rsid w:val="00BB4669"/>
    <w:rPr>
      <w:color w:val="605E5C"/>
      <w:shd w:val="clear" w:color="auto" w:fill="E1DFDD"/>
    </w:rPr>
  </w:style>
  <w:style w:type="paragraph" w:styleId="af2">
    <w:name w:val="Revision"/>
    <w:hidden/>
    <w:uiPriority w:val="99"/>
    <w:semiHidden/>
    <w:rsid w:val="00BB4669"/>
    <w:pPr>
      <w:spacing w:after="0" w:line="240" w:lineRule="auto"/>
    </w:pPr>
  </w:style>
  <w:style w:type="character" w:customStyle="1" w:styleId="FollowedHyperlink1">
    <w:name w:val="FollowedHyperlink1"/>
    <w:basedOn w:val="a0"/>
    <w:uiPriority w:val="99"/>
    <w:semiHidden/>
    <w:unhideWhenUsed/>
    <w:rsid w:val="00BB4669"/>
    <w:rPr>
      <w:color w:val="954F72"/>
      <w:u w:val="single"/>
    </w:rPr>
  </w:style>
  <w:style w:type="paragraph" w:styleId="af3">
    <w:name w:val="List Paragraph"/>
    <w:basedOn w:val="a"/>
    <w:uiPriority w:val="34"/>
    <w:qFormat/>
    <w:rsid w:val="00BB4669"/>
    <w:pPr>
      <w:widowControl w:val="0"/>
      <w:spacing w:after="0" w:line="240" w:lineRule="auto"/>
      <w:ind w:left="720"/>
      <w:contextualSpacing/>
      <w:jc w:val="both"/>
    </w:pPr>
    <w:rPr>
      <w:kern w:val="2"/>
      <w:sz w:val="21"/>
    </w:rPr>
  </w:style>
  <w:style w:type="character" w:customStyle="1" w:styleId="ddb-sanskrit-nolink">
    <w:name w:val="ddb-sanskrit-nolink"/>
    <w:basedOn w:val="a0"/>
    <w:rsid w:val="00BB4669"/>
  </w:style>
  <w:style w:type="character" w:styleId="af4">
    <w:name w:val="page number"/>
    <w:basedOn w:val="a0"/>
    <w:uiPriority w:val="99"/>
    <w:semiHidden/>
    <w:unhideWhenUsed/>
    <w:rsid w:val="00BB4669"/>
  </w:style>
  <w:style w:type="table" w:styleId="4-1">
    <w:name w:val="Grid Table 4 Accent 1"/>
    <w:basedOn w:val="a1"/>
    <w:uiPriority w:val="49"/>
    <w:rsid w:val="00BB4669"/>
    <w:pPr>
      <w:spacing w:after="0" w:line="240" w:lineRule="auto"/>
    </w:pPr>
    <w:tblPr>
      <w:tblStyleRowBandSize w:val="1"/>
      <w:tblStyleColBandSize w:val="1"/>
      <w:tblBorders>
        <w:top w:val="single" w:sz="4" w:space="0" w:color="8EAADB" w:themeColor="accent1" w:themeTint="99"/>
        <w:left w:val="single" w:sz="4" w:space="0" w:color="8EAADB" w:themeColor="accent1" w:themeTint="99"/>
        <w:bottom w:val="single" w:sz="4" w:space="0" w:color="8EAADB" w:themeColor="accent1" w:themeTint="99"/>
        <w:right w:val="single" w:sz="4" w:space="0" w:color="8EAADB" w:themeColor="accent1" w:themeTint="99"/>
        <w:insideH w:val="single" w:sz="4" w:space="0" w:color="8EAADB" w:themeColor="accent1" w:themeTint="99"/>
        <w:insideV w:val="single" w:sz="4" w:space="0" w:color="8EAADB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1"/>
          <w:left w:val="single" w:sz="4" w:space="0" w:color="4472C4" w:themeColor="accent1"/>
          <w:bottom w:val="single" w:sz="4" w:space="0" w:color="4472C4" w:themeColor="accent1"/>
          <w:right w:val="single" w:sz="4" w:space="0" w:color="4472C4" w:themeColor="accent1"/>
          <w:insideH w:val="nil"/>
          <w:insideV w:val="nil"/>
        </w:tcBorders>
        <w:shd w:val="clear" w:color="auto" w:fill="4472C4" w:themeFill="accent1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  <w:style w:type="character" w:styleId="af5">
    <w:name w:val="FollowedHyperlink"/>
    <w:basedOn w:val="a0"/>
    <w:uiPriority w:val="99"/>
    <w:semiHidden/>
    <w:unhideWhenUsed/>
    <w:rsid w:val="00BB4669"/>
    <w:rPr>
      <w:color w:val="954F72" w:themeColor="followedHyperlink"/>
      <w:u w:val="single"/>
    </w:rPr>
  </w:style>
  <w:style w:type="table" w:customStyle="1" w:styleId="TableGrid1">
    <w:name w:val="Table Grid1"/>
    <w:basedOn w:val="a1"/>
    <w:next w:val="a9"/>
    <w:uiPriority w:val="39"/>
    <w:rsid w:val="00312B66"/>
    <w:pPr>
      <w:spacing w:after="0" w:line="240" w:lineRule="auto"/>
    </w:pPr>
    <w:rPr>
      <w:rFonts w:ascii="Times" w:eastAsia="游明朝" w:hAnsi="Times" w:cs="Times New Roman (Body CS)"/>
      <w:color w:val="000000" w:themeColor="text1"/>
      <w:sz w:val="24"/>
      <w:szCs w:val="32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1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8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52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25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52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42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65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4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8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5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3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1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6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2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84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37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499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508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650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384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52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79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655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349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66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823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397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370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24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6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534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575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133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684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98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72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917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32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76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88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19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27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806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32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375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38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26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886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071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411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38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780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63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642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490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1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75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04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688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627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378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78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21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64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881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705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058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15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02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26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140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295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21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000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599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87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230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57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63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843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93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75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35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80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379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612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190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881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431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39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09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972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500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96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95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56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327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60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702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463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84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059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206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32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60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99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1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73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39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296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38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5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758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4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87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066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74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25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18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18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619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0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5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935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526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72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22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477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81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483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18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922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78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953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38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77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53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17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482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145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5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6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97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20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843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122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CHICAGO.XSL" StyleName="Chicago" Version="16"/>
</file>

<file path=customXml/itemProps1.xml><?xml version="1.0" encoding="utf-8"?>
<ds:datastoreItem xmlns:ds="http://schemas.openxmlformats.org/officeDocument/2006/customXml" ds:itemID="{E1471B20-E2CF-455E-932B-C02029BBEE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304</Words>
  <Characters>1734</Characters>
  <Application>Microsoft Office Word</Application>
  <DocSecurity>0</DocSecurity>
  <Lines>14</Lines>
  <Paragraphs>4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Frank Walter</dc:creator>
  <cp:keywords/>
  <dc:description/>
  <cp:lastModifiedBy>Sayaka Yabe</cp:lastModifiedBy>
  <cp:revision>2</cp:revision>
  <dcterms:created xsi:type="dcterms:W3CDTF">2022-11-08T07:33:00Z</dcterms:created>
  <dcterms:modified xsi:type="dcterms:W3CDTF">2022-11-08T07:33:00Z</dcterms:modified>
</cp:coreProperties>
</file>