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9E59D" w14:textId="77777777" w:rsidR="005B185D" w:rsidRDefault="005B185D" w:rsidP="005B185D">
      <w:pPr>
        <w:widowControl w:val="0"/>
        <w:spacing w:after="0" w:line="360" w:lineRule="exact"/>
        <w:rPr>
          <w:rFonts w:ascii="Times New Roman" w:eastAsia="游明朝" w:hAnsi="Times New Roman" w:cs="Times New Roman"/>
          <w:b/>
          <w:kern w:val="2"/>
          <w:sz w:val="24"/>
        </w:rPr>
      </w:pPr>
      <w:r>
        <w:rPr>
          <w:rFonts w:ascii="Times New Roman" w:eastAsia="游明朝" w:hAnsi="Times New Roman" w:cs="Times New Roman"/>
          <w:b/>
          <w:kern w:val="2"/>
          <w:sz w:val="24"/>
        </w:rPr>
        <w:t>Kuchiba Family Residence</w:t>
      </w:r>
    </w:p>
    <w:p w14:paraId="5F3A9372" w14:textId="77777777" w:rsidR="005B185D" w:rsidRDefault="005B185D" w:rsidP="005B185D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The </w:t>
      </w:r>
      <w:r>
        <w:rPr>
          <w:rFonts w:ascii="Times New Roman" w:eastAsia="游明朝" w:hAnsi="Times New Roman" w:cs="Times New Roman"/>
          <w:kern w:val="2"/>
          <w:sz w:val="24"/>
        </w:rPr>
        <w:t>Kuchiba family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 were</w:t>
      </w:r>
      <w:r>
        <w:rPr>
          <w:rFonts w:ascii="Times New Roman" w:eastAsia="游明朝" w:hAnsi="Times New Roman" w:cs="Times New Roman"/>
          <w:kern w:val="2"/>
          <w:sz w:val="24"/>
        </w:rPr>
        <w:t xml:space="preserve"> retainers to the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Mōri</w:t>
      </w:r>
      <w:r>
        <w:rPr>
          <w:rFonts w:ascii="Times New Roman" w:eastAsia="游明朝" w:hAnsi="Times New Roman" w:cs="Times New Roman"/>
          <w:kern w:val="2"/>
          <w:sz w:val="24"/>
        </w:rPr>
        <w:t xml:space="preserve"> family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, the rulers of Chōshū </w:t>
      </w:r>
      <w:r>
        <w:rPr>
          <w:rFonts w:ascii="Times New Roman" w:eastAsia="游明朝" w:hAnsi="Times New Roman" w:cs="Times New Roman"/>
          <w:kern w:val="2"/>
          <w:sz w:val="24"/>
        </w:rPr>
        <w:t xml:space="preserve">domain during the Edo period (1603–1867).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In 1674, </w:t>
      </w:r>
      <w:r>
        <w:rPr>
          <w:rFonts w:ascii="Times New Roman" w:eastAsia="游明朝" w:hAnsi="Times New Roman" w:cs="Times New Roman"/>
          <w:kern w:val="2"/>
          <w:sz w:val="24"/>
        </w:rPr>
        <w:t xml:space="preserve">Kuchiba Narimichi (dates unknown) was appointed to the post of </w:t>
      </w:r>
      <w:r>
        <w:rPr>
          <w:rFonts w:ascii="Times New Roman" w:eastAsia="游明朝" w:hAnsi="Times New Roman" w:cs="Times New Roman"/>
          <w:i/>
          <w:kern w:val="2"/>
          <w:sz w:val="24"/>
        </w:rPr>
        <w:t>yorigumi</w:t>
      </w:r>
      <w:r>
        <w:rPr>
          <w:rFonts w:ascii="Times New Roman" w:eastAsia="游明朝" w:hAnsi="Times New Roman" w:cs="Times New Roman"/>
          <w:kern w:val="2"/>
          <w:sz w:val="24"/>
        </w:rPr>
        <w:t xml:space="preserve">, a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class</w:t>
      </w:r>
      <w:r>
        <w:rPr>
          <w:rFonts w:ascii="Times New Roman" w:eastAsia="游明朝" w:hAnsi="Times New Roman" w:cs="Times New Roman"/>
          <w:kern w:val="2"/>
          <w:sz w:val="24"/>
        </w:rPr>
        <w:t xml:space="preserve"> of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high-ranking retainer, a status that he </w:t>
      </w:r>
      <w:r>
        <w:rPr>
          <w:rFonts w:ascii="Times New Roman" w:eastAsia="游明朝" w:hAnsi="Times New Roman" w:cs="Times New Roman"/>
          <w:kern w:val="2"/>
          <w:sz w:val="24"/>
        </w:rPr>
        <w:t>and his family would hold until the fall of the Tokugawa shogunate in 1868.</w:t>
      </w:r>
    </w:p>
    <w:p w14:paraId="65376D54" w14:textId="77777777" w:rsidR="005B185D" w:rsidRDefault="005B185D" w:rsidP="005B185D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  <w:r>
        <w:rPr>
          <w:rFonts w:ascii="Times New Roman" w:eastAsia="游明朝" w:hAnsi="Times New Roman" w:cs="Times New Roman"/>
          <w:kern w:val="2"/>
          <w:sz w:val="24"/>
        </w:rPr>
        <w:tab/>
        <w:t xml:space="preserve">The former home is a fine example of a high-ranking samurai residence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from</w:t>
      </w:r>
      <w:r>
        <w:rPr>
          <w:rFonts w:ascii="Times New Roman" w:eastAsia="游明朝" w:hAnsi="Times New Roman" w:cs="Times New Roman"/>
          <w:kern w:val="2"/>
          <w:sz w:val="24"/>
        </w:rPr>
        <w:t xml:space="preserve"> the Edo period.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The </w:t>
      </w:r>
      <w:r>
        <w:rPr>
          <w:rFonts w:ascii="Times New Roman" w:eastAsia="游明朝" w:hAnsi="Times New Roman" w:cs="Times New Roman"/>
          <w:i/>
          <w:kern w:val="2"/>
          <w:sz w:val="24"/>
          <w:szCs w:val="24"/>
        </w:rPr>
        <w:t>nagayamon</w:t>
      </w:r>
      <w:r>
        <w:rPr>
          <w:rFonts w:ascii="Times New Roman" w:eastAsia="游明朝" w:hAnsi="Times New Roman" w:cs="Times New Roman"/>
          <w:kern w:val="2"/>
          <w:sz w:val="24"/>
        </w:rPr>
        <w:t xml:space="preserve"> gate and white earthen walls that surround the buildings inside are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particularly well preserved.</w:t>
      </w:r>
    </w:p>
    <w:p w14:paraId="1A6A2575" w14:textId="77777777" w:rsidR="005B185D" w:rsidRDefault="005B185D" w:rsidP="005B185D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  <w:r>
        <w:rPr>
          <w:rFonts w:ascii="Times New Roman" w:eastAsia="游明朝" w:hAnsi="Times New Roman" w:cs="Times New Roman"/>
          <w:kern w:val="2"/>
          <w:sz w:val="24"/>
          <w:szCs w:val="24"/>
        </w:rPr>
        <w:tab/>
        <w:t>Many</w:t>
      </w:r>
      <w:r>
        <w:rPr>
          <w:rFonts w:ascii="Times New Roman" w:eastAsia="游明朝" w:hAnsi="Times New Roman" w:cs="Times New Roman"/>
          <w:kern w:val="2"/>
          <w:sz w:val="24"/>
        </w:rPr>
        <w:t xml:space="preserve"> small details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inside the house</w:t>
      </w:r>
      <w:r>
        <w:rPr>
          <w:rFonts w:ascii="Times New Roman" w:eastAsia="游明朝" w:hAnsi="Times New Roman" w:cs="Times New Roman"/>
          <w:kern w:val="2"/>
          <w:sz w:val="24"/>
        </w:rPr>
        <w:t xml:space="preserve"> indicate the status of the Kuchiba family. For example, most of the rooms have high ceilings, implying that the family had enough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land</w:t>
      </w:r>
      <w:r>
        <w:rPr>
          <w:rFonts w:ascii="Times New Roman" w:eastAsia="游明朝" w:hAnsi="Times New Roman" w:cs="Times New Roman"/>
          <w:kern w:val="2"/>
          <w:sz w:val="24"/>
        </w:rPr>
        <w:t xml:space="preserve"> that they did not need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attic space for storage. </w:t>
      </w:r>
      <w:r>
        <w:rPr>
          <w:rFonts w:ascii="Times New Roman" w:eastAsia="游明朝" w:hAnsi="Times New Roman" w:cs="Times New Roman"/>
          <w:sz w:val="24"/>
          <w:szCs w:val="24"/>
        </w:rPr>
        <w:t>An</w:t>
      </w:r>
      <w:r>
        <w:rPr>
          <w:rFonts w:ascii="Times New Roman" w:eastAsia="游明朝" w:hAnsi="Times New Roman" w:cs="Times New Roman"/>
          <w:sz w:val="24"/>
        </w:rPr>
        <w:t xml:space="preserve"> unusually thin room</w:t>
      </w:r>
      <w:r>
        <w:rPr>
          <w:rFonts w:ascii="Times New Roman" w:eastAsia="游明朝" w:hAnsi="Times New Roman" w:cs="Times New Roman"/>
          <w:sz w:val="24"/>
          <w:szCs w:val="24"/>
        </w:rPr>
        <w:t>,</w:t>
      </w:r>
      <w:r>
        <w:rPr>
          <w:rFonts w:ascii="Times New Roman" w:eastAsia="游明朝" w:hAnsi="Times New Roman" w:cs="Times New Roman"/>
          <w:sz w:val="24"/>
        </w:rPr>
        <w:t xml:space="preserve"> called an </w:t>
      </w:r>
      <w:r>
        <w:rPr>
          <w:rFonts w:ascii="Times New Roman" w:eastAsia="游明朝" w:hAnsi="Times New Roman" w:cs="Times New Roman"/>
          <w:i/>
          <w:sz w:val="24"/>
        </w:rPr>
        <w:t>ai-no-ma</w:t>
      </w:r>
      <w:r>
        <w:rPr>
          <w:rFonts w:ascii="Times New Roman" w:eastAsia="游明朝" w:hAnsi="Times New Roman" w:cs="Times New Roman"/>
          <w:i/>
          <w:iCs/>
          <w:sz w:val="24"/>
          <w:szCs w:val="24"/>
        </w:rPr>
        <w:t>,</w:t>
      </w:r>
      <w:r>
        <w:rPr>
          <w:rFonts w:ascii="Times New Roman" w:eastAsia="游明朝" w:hAnsi="Times New Roman" w:cs="Times New Roman"/>
          <w:sz w:val="24"/>
        </w:rPr>
        <w:t xml:space="preserve"> or “in-between space</w:t>
      </w:r>
      <w:r>
        <w:rPr>
          <w:rFonts w:ascii="Times New Roman" w:eastAsia="游明朝" w:hAnsi="Times New Roman" w:cs="Times New Roman"/>
          <w:sz w:val="24"/>
          <w:szCs w:val="24"/>
        </w:rPr>
        <w:t xml:space="preserve">,” is </w:t>
      </w:r>
      <w:r>
        <w:rPr>
          <w:rFonts w:ascii="Times New Roman" w:eastAsia="游明朝" w:hAnsi="Times New Roman" w:cs="Times New Roman"/>
          <w:sz w:val="24"/>
        </w:rPr>
        <w:t xml:space="preserve">sandwiched between two of </w:t>
      </w:r>
      <w:r>
        <w:rPr>
          <w:rFonts w:ascii="Times New Roman" w:eastAsia="游明朝" w:hAnsi="Times New Roman" w:cs="Times New Roman"/>
          <w:sz w:val="24"/>
          <w:szCs w:val="24"/>
        </w:rPr>
        <w:t>the house’s</w:t>
      </w:r>
      <w:r>
        <w:rPr>
          <w:rFonts w:ascii="Times New Roman" w:eastAsia="游明朝" w:hAnsi="Times New Roman" w:cs="Times New Roman"/>
          <w:sz w:val="24"/>
        </w:rPr>
        <w:t xml:space="preserve"> main rooms</w:t>
      </w:r>
      <w:r>
        <w:rPr>
          <w:rFonts w:ascii="Times New Roman" w:eastAsia="游明朝" w:hAnsi="Times New Roman" w:cs="Times New Roman"/>
          <w:sz w:val="24"/>
          <w:szCs w:val="24"/>
        </w:rPr>
        <w:t>. Guards</w:t>
      </w:r>
      <w:r>
        <w:rPr>
          <w:rFonts w:ascii="Times New Roman" w:eastAsia="游明朝" w:hAnsi="Times New Roman" w:cs="Times New Roman"/>
          <w:sz w:val="24"/>
        </w:rPr>
        <w:t xml:space="preserve"> would </w:t>
      </w:r>
      <w:r>
        <w:rPr>
          <w:rFonts w:ascii="Times New Roman" w:eastAsia="游明朝" w:hAnsi="Times New Roman" w:cs="Times New Roman"/>
          <w:sz w:val="24"/>
          <w:szCs w:val="24"/>
        </w:rPr>
        <w:t>hide</w:t>
      </w:r>
      <w:r>
        <w:rPr>
          <w:rFonts w:ascii="Times New Roman" w:eastAsia="游明朝" w:hAnsi="Times New Roman" w:cs="Times New Roman"/>
          <w:sz w:val="24"/>
        </w:rPr>
        <w:t xml:space="preserve"> in </w:t>
      </w:r>
      <w:r>
        <w:rPr>
          <w:rFonts w:ascii="Times New Roman" w:eastAsia="游明朝" w:hAnsi="Times New Roman" w:cs="Times New Roman"/>
          <w:sz w:val="24"/>
          <w:szCs w:val="24"/>
        </w:rPr>
        <w:t>the small space</w:t>
      </w:r>
      <w:r>
        <w:rPr>
          <w:rFonts w:ascii="Times New Roman" w:eastAsia="游明朝" w:hAnsi="Times New Roman" w:cs="Times New Roman"/>
          <w:sz w:val="24"/>
        </w:rPr>
        <w:t xml:space="preserve"> to spring to their master's defense in </w:t>
      </w:r>
      <w:r>
        <w:rPr>
          <w:rFonts w:ascii="Times New Roman" w:eastAsia="游明朝" w:hAnsi="Times New Roman" w:cs="Times New Roman"/>
          <w:sz w:val="24"/>
          <w:szCs w:val="24"/>
        </w:rPr>
        <w:t>the event</w:t>
      </w:r>
      <w:r>
        <w:rPr>
          <w:rFonts w:ascii="Times New Roman" w:eastAsia="游明朝" w:hAnsi="Times New Roman" w:cs="Times New Roman"/>
          <w:sz w:val="24"/>
        </w:rPr>
        <w:t xml:space="preserve"> of </w:t>
      </w:r>
      <w:r>
        <w:rPr>
          <w:rFonts w:ascii="Times New Roman" w:eastAsia="游明朝" w:hAnsi="Times New Roman" w:cs="Times New Roman"/>
          <w:sz w:val="24"/>
          <w:szCs w:val="24"/>
        </w:rPr>
        <w:t xml:space="preserve">an </w:t>
      </w:r>
      <w:r>
        <w:rPr>
          <w:rFonts w:ascii="Times New Roman" w:eastAsia="游明朝" w:hAnsi="Times New Roman" w:cs="Times New Roman"/>
          <w:sz w:val="24"/>
        </w:rPr>
        <w:t>attack.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These spaces were nicknamed </w:t>
      </w:r>
      <w:r>
        <w:rPr>
          <w:rFonts w:ascii="Times New Roman" w:eastAsia="游明朝" w:hAnsi="Times New Roman" w:cs="Times New Roman"/>
          <w:i/>
          <w:iCs/>
          <w:sz w:val="24"/>
          <w:szCs w:val="24"/>
        </w:rPr>
        <w:t>musha kakushi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(“guards’ hideaway”).</w:t>
      </w:r>
    </w:p>
    <w:p w14:paraId="752BA93B" w14:textId="77777777" w:rsidR="005B185D" w:rsidRDefault="005B185D" w:rsidP="005B185D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  <w:r>
        <w:rPr>
          <w:rFonts w:ascii="Times New Roman" w:eastAsia="游明朝" w:hAnsi="Times New Roman" w:cs="Times New Roman"/>
          <w:kern w:val="2"/>
          <w:sz w:val="24"/>
        </w:rPr>
        <w:tab/>
        <w:t xml:space="preserve">Today, the residence is open to the public, and Edo-period weaponry and other samurai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accoutrements</w:t>
      </w:r>
      <w:r>
        <w:rPr>
          <w:rFonts w:ascii="Times New Roman" w:eastAsia="游明朝" w:hAnsi="Times New Roman" w:cs="Times New Roman"/>
          <w:kern w:val="2"/>
          <w:sz w:val="24"/>
        </w:rPr>
        <w:t xml:space="preserve"> are displayed inside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; one notable</w:t>
      </w:r>
      <w:r>
        <w:rPr>
          <w:rFonts w:ascii="Times New Roman" w:eastAsia="游明朝" w:hAnsi="Times New Roman" w:cs="Times New Roman"/>
          <w:kern w:val="2"/>
          <w:sz w:val="24"/>
        </w:rPr>
        <w:t xml:space="preserve"> example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 is</w:t>
      </w:r>
      <w:r>
        <w:rPr>
          <w:rFonts w:ascii="Times New Roman" w:eastAsia="游明朝" w:hAnsi="Times New Roman" w:cs="Times New Roman"/>
          <w:kern w:val="2"/>
          <w:sz w:val="24"/>
        </w:rPr>
        <w:t xml:space="preserve"> an </w:t>
      </w:r>
      <w:r>
        <w:rPr>
          <w:rFonts w:ascii="Times New Roman" w:eastAsia="游明朝" w:hAnsi="Times New Roman" w:cs="Times New Roman"/>
          <w:i/>
          <w:kern w:val="2"/>
          <w:sz w:val="24"/>
        </w:rPr>
        <w:t>umajirushi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 (</w:t>
      </w:r>
      <w:r>
        <w:rPr>
          <w:rFonts w:ascii="Times New Roman" w:eastAsia="游明朝" w:hAnsi="Times New Roman" w:cs="Times New Roman"/>
          <w:kern w:val="2"/>
          <w:sz w:val="24"/>
        </w:rPr>
        <w:t>literally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,</w:t>
      </w:r>
      <w:r>
        <w:rPr>
          <w:rFonts w:ascii="Times New Roman" w:eastAsia="游明朝" w:hAnsi="Times New Roman" w:cs="Times New Roman"/>
          <w:kern w:val="2"/>
          <w:sz w:val="24"/>
        </w:rPr>
        <w:t xml:space="preserve"> “horse insignia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”), a</w:t>
      </w:r>
      <w:r>
        <w:rPr>
          <w:rFonts w:ascii="Times New Roman" w:eastAsia="游明朝" w:hAnsi="Times New Roman" w:cs="Times New Roman"/>
          <w:kern w:val="2"/>
          <w:sz w:val="24"/>
        </w:rPr>
        <w:t xml:space="preserve"> battle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standard that</w:t>
      </w:r>
      <w:r>
        <w:rPr>
          <w:rFonts w:ascii="Times New Roman" w:eastAsia="游明朝" w:hAnsi="Times New Roman" w:cs="Times New Roman"/>
          <w:kern w:val="2"/>
          <w:sz w:val="24"/>
        </w:rPr>
        <w:t xml:space="preserve"> was used by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warrior</w:t>
      </w:r>
      <w:r>
        <w:rPr>
          <w:rFonts w:ascii="Times New Roman" w:eastAsia="游明朝" w:hAnsi="Times New Roman" w:cs="Times New Roman"/>
          <w:kern w:val="2"/>
          <w:sz w:val="24"/>
        </w:rPr>
        <w:t xml:space="preserve"> commanders to direct operations and move samurai to the most effective fighting location. The weapons on display, however, are inlaid with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precious metals</w:t>
      </w:r>
      <w:r>
        <w:rPr>
          <w:rFonts w:ascii="Times New Roman" w:eastAsia="游明朝" w:hAnsi="Times New Roman" w:cs="Times New Roman"/>
          <w:kern w:val="2"/>
          <w:sz w:val="24"/>
        </w:rPr>
        <w:t xml:space="preserve"> and thus were likely “vanity weapons” for ceremonial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rather than</w:t>
      </w:r>
      <w:r>
        <w:rPr>
          <w:rFonts w:ascii="Times New Roman" w:eastAsia="游明朝" w:hAnsi="Times New Roman" w:cs="Times New Roman"/>
          <w:kern w:val="2"/>
          <w:sz w:val="24"/>
        </w:rPr>
        <w:t xml:space="preserve"> official use.</w:t>
      </w:r>
    </w:p>
    <w:p w14:paraId="5786DB3C" w14:textId="6495A30C" w:rsidR="005061C0" w:rsidRPr="005B185D" w:rsidRDefault="005061C0" w:rsidP="005B185D"/>
    <w:sectPr w:rsidR="005061C0" w:rsidRPr="005B185D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D6B4" w14:textId="77777777" w:rsidR="001A43C1" w:rsidRDefault="001A43C1" w:rsidP="00FB4EB7">
      <w:pPr>
        <w:spacing w:after="0" w:line="240" w:lineRule="auto"/>
      </w:pPr>
      <w:r>
        <w:separator/>
      </w:r>
    </w:p>
  </w:endnote>
  <w:endnote w:type="continuationSeparator" w:id="0">
    <w:p w14:paraId="6F43DCD4" w14:textId="77777777" w:rsidR="001A43C1" w:rsidRDefault="001A43C1" w:rsidP="00FB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B5C7" w14:textId="77777777" w:rsidR="001A43C1" w:rsidRDefault="001A43C1" w:rsidP="00FB4EB7">
      <w:pPr>
        <w:spacing w:after="0" w:line="240" w:lineRule="auto"/>
      </w:pPr>
      <w:r>
        <w:separator/>
      </w:r>
    </w:p>
  </w:footnote>
  <w:footnote w:type="continuationSeparator" w:id="0">
    <w:p w14:paraId="37A83FC6" w14:textId="77777777" w:rsidR="001A43C1" w:rsidRDefault="001A43C1" w:rsidP="00FB4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80FC5"/>
    <w:multiLevelType w:val="hybridMultilevel"/>
    <w:tmpl w:val="40289386"/>
    <w:lvl w:ilvl="0" w:tplc="509AAFEA"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43"/>
    <w:rsid w:val="0000504A"/>
    <w:rsid w:val="00036020"/>
    <w:rsid w:val="0005453F"/>
    <w:rsid w:val="0009716D"/>
    <w:rsid w:val="000A6E74"/>
    <w:rsid w:val="000E0609"/>
    <w:rsid w:val="001000E3"/>
    <w:rsid w:val="001310B9"/>
    <w:rsid w:val="00143AB5"/>
    <w:rsid w:val="00161A97"/>
    <w:rsid w:val="001674E1"/>
    <w:rsid w:val="0019563A"/>
    <w:rsid w:val="0019638C"/>
    <w:rsid w:val="001A43C1"/>
    <w:rsid w:val="001A7B94"/>
    <w:rsid w:val="001E3FC5"/>
    <w:rsid w:val="001F4AFB"/>
    <w:rsid w:val="002247E7"/>
    <w:rsid w:val="00236B1E"/>
    <w:rsid w:val="0024254C"/>
    <w:rsid w:val="00245BD4"/>
    <w:rsid w:val="00296603"/>
    <w:rsid w:val="00297E07"/>
    <w:rsid w:val="002A3F39"/>
    <w:rsid w:val="002F18DB"/>
    <w:rsid w:val="002F4701"/>
    <w:rsid w:val="00300F13"/>
    <w:rsid w:val="00313CFC"/>
    <w:rsid w:val="00352A09"/>
    <w:rsid w:val="00352A93"/>
    <w:rsid w:val="00360508"/>
    <w:rsid w:val="003620FC"/>
    <w:rsid w:val="003A1AC6"/>
    <w:rsid w:val="003A2B71"/>
    <w:rsid w:val="003A7AA6"/>
    <w:rsid w:val="003B0417"/>
    <w:rsid w:val="003B4E5A"/>
    <w:rsid w:val="003E1637"/>
    <w:rsid w:val="00487A95"/>
    <w:rsid w:val="004A2964"/>
    <w:rsid w:val="004F3732"/>
    <w:rsid w:val="005061C0"/>
    <w:rsid w:val="00520DEE"/>
    <w:rsid w:val="00563ECA"/>
    <w:rsid w:val="0057610E"/>
    <w:rsid w:val="005B185D"/>
    <w:rsid w:val="005E5252"/>
    <w:rsid w:val="005E59E1"/>
    <w:rsid w:val="0061493E"/>
    <w:rsid w:val="006241DA"/>
    <w:rsid w:val="00642C87"/>
    <w:rsid w:val="0068568C"/>
    <w:rsid w:val="00693BE5"/>
    <w:rsid w:val="00715828"/>
    <w:rsid w:val="00715C5A"/>
    <w:rsid w:val="00777189"/>
    <w:rsid w:val="007867E3"/>
    <w:rsid w:val="00795A82"/>
    <w:rsid w:val="007B093D"/>
    <w:rsid w:val="007B1277"/>
    <w:rsid w:val="007D0521"/>
    <w:rsid w:val="007D429B"/>
    <w:rsid w:val="0084714A"/>
    <w:rsid w:val="00860846"/>
    <w:rsid w:val="008721C9"/>
    <w:rsid w:val="00872F8C"/>
    <w:rsid w:val="00896D8B"/>
    <w:rsid w:val="00897619"/>
    <w:rsid w:val="008F1024"/>
    <w:rsid w:val="00962507"/>
    <w:rsid w:val="009627AC"/>
    <w:rsid w:val="009A53BD"/>
    <w:rsid w:val="009B41AA"/>
    <w:rsid w:val="009D0527"/>
    <w:rsid w:val="009E0F9D"/>
    <w:rsid w:val="00A00C63"/>
    <w:rsid w:val="00A20EDD"/>
    <w:rsid w:val="00A64D93"/>
    <w:rsid w:val="00A70F12"/>
    <w:rsid w:val="00A74C38"/>
    <w:rsid w:val="00AB2E8A"/>
    <w:rsid w:val="00AE36A5"/>
    <w:rsid w:val="00AF16A4"/>
    <w:rsid w:val="00AF442E"/>
    <w:rsid w:val="00B32EF7"/>
    <w:rsid w:val="00B56322"/>
    <w:rsid w:val="00B71609"/>
    <w:rsid w:val="00C36C65"/>
    <w:rsid w:val="00C828FD"/>
    <w:rsid w:val="00C87D43"/>
    <w:rsid w:val="00CD605B"/>
    <w:rsid w:val="00CF36A5"/>
    <w:rsid w:val="00D435F6"/>
    <w:rsid w:val="00D5435A"/>
    <w:rsid w:val="00D63C4A"/>
    <w:rsid w:val="00DB3430"/>
    <w:rsid w:val="00DD47B5"/>
    <w:rsid w:val="00E04357"/>
    <w:rsid w:val="00E151CC"/>
    <w:rsid w:val="00E71C50"/>
    <w:rsid w:val="00E81BB4"/>
    <w:rsid w:val="00F013B9"/>
    <w:rsid w:val="00F06069"/>
    <w:rsid w:val="00F1557E"/>
    <w:rsid w:val="00F16F04"/>
    <w:rsid w:val="00F22843"/>
    <w:rsid w:val="00F71176"/>
    <w:rsid w:val="00F91D56"/>
    <w:rsid w:val="00FB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92F8E4"/>
  <w15:chartTrackingRefBased/>
  <w15:docId w15:val="{0732E76E-ACC8-4FA6-BBA7-4119959F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F22843"/>
    <w:pPr>
      <w:spacing w:line="240" w:lineRule="auto"/>
    </w:pPr>
    <w:rPr>
      <w:sz w:val="20"/>
      <w:szCs w:val="20"/>
    </w:rPr>
  </w:style>
  <w:style w:type="character" w:customStyle="1" w:styleId="a4">
    <w:name w:val="コメント文字列 (文字)"/>
    <w:basedOn w:val="a0"/>
    <w:link w:val="a3"/>
    <w:uiPriority w:val="99"/>
    <w:rsid w:val="00F22843"/>
    <w:rPr>
      <w:sz w:val="20"/>
      <w:szCs w:val="20"/>
    </w:rPr>
  </w:style>
  <w:style w:type="character" w:styleId="a5">
    <w:name w:val="annotation reference"/>
    <w:basedOn w:val="a0"/>
    <w:uiPriority w:val="99"/>
    <w:unhideWhenUsed/>
    <w:rsid w:val="00F22843"/>
    <w:rPr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F22843"/>
  </w:style>
  <w:style w:type="numbering" w:customStyle="1" w:styleId="NoList11">
    <w:name w:val="No List11"/>
    <w:next w:val="a2"/>
    <w:uiPriority w:val="99"/>
    <w:semiHidden/>
    <w:unhideWhenUsed/>
    <w:rsid w:val="00F22843"/>
  </w:style>
  <w:style w:type="character" w:styleId="a6">
    <w:name w:val="Hyperlink"/>
    <w:basedOn w:val="a0"/>
    <w:uiPriority w:val="99"/>
    <w:unhideWhenUsed/>
    <w:rsid w:val="00F22843"/>
    <w:rPr>
      <w:color w:val="0000FF"/>
      <w:u w:val="single"/>
    </w:rPr>
  </w:style>
  <w:style w:type="paragraph" w:styleId="a7">
    <w:name w:val="annotation subject"/>
    <w:basedOn w:val="a3"/>
    <w:next w:val="a3"/>
    <w:link w:val="a8"/>
    <w:uiPriority w:val="99"/>
    <w:semiHidden/>
    <w:unhideWhenUsed/>
    <w:rsid w:val="00F22843"/>
    <w:pPr>
      <w:widowControl w:val="0"/>
      <w:spacing w:after="0"/>
      <w:jc w:val="both"/>
    </w:pPr>
    <w:rPr>
      <w:b/>
      <w:bCs/>
      <w:kern w:val="2"/>
    </w:rPr>
  </w:style>
  <w:style w:type="character" w:customStyle="1" w:styleId="a8">
    <w:name w:val="コメント内容 (文字)"/>
    <w:basedOn w:val="a4"/>
    <w:link w:val="a7"/>
    <w:uiPriority w:val="99"/>
    <w:semiHidden/>
    <w:rsid w:val="00F22843"/>
    <w:rPr>
      <w:b/>
      <w:bCs/>
      <w:kern w:val="2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2843"/>
    <w:pPr>
      <w:widowControl w:val="0"/>
      <w:spacing w:after="0" w:line="240" w:lineRule="auto"/>
      <w:jc w:val="both"/>
    </w:pPr>
    <w:rPr>
      <w:rFonts w:ascii="Segoe UI" w:hAnsi="Segoe UI" w:cs="Segoe U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843"/>
    <w:rPr>
      <w:rFonts w:ascii="Segoe UI" w:hAnsi="Segoe UI" w:cs="Segoe UI"/>
      <w:kern w:val="2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F2284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F22843"/>
    <w:pPr>
      <w:spacing w:after="0" w:line="240" w:lineRule="auto"/>
    </w:pPr>
    <w:rPr>
      <w:kern w:val="2"/>
      <w:sz w:val="21"/>
    </w:rPr>
  </w:style>
  <w:style w:type="paragraph" w:styleId="ac">
    <w:name w:val="header"/>
    <w:basedOn w:val="a"/>
    <w:link w:val="ad"/>
    <w:uiPriority w:val="99"/>
    <w:unhideWhenUsed/>
    <w:rsid w:val="00F2284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kern w:val="2"/>
      <w:sz w:val="21"/>
    </w:rPr>
  </w:style>
  <w:style w:type="character" w:customStyle="1" w:styleId="ad">
    <w:name w:val="ヘッダー (文字)"/>
    <w:basedOn w:val="a0"/>
    <w:link w:val="ac"/>
    <w:uiPriority w:val="99"/>
    <w:rsid w:val="00F22843"/>
    <w:rPr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F2284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kern w:val="2"/>
      <w:sz w:val="21"/>
    </w:rPr>
  </w:style>
  <w:style w:type="character" w:customStyle="1" w:styleId="af">
    <w:name w:val="フッター (文字)"/>
    <w:basedOn w:val="a0"/>
    <w:link w:val="ae"/>
    <w:uiPriority w:val="99"/>
    <w:rsid w:val="00F22843"/>
    <w:rPr>
      <w:kern w:val="2"/>
      <w:sz w:val="21"/>
    </w:rPr>
  </w:style>
  <w:style w:type="character" w:customStyle="1" w:styleId="FollowedHyperlink1">
    <w:name w:val="FollowedHyperlink1"/>
    <w:basedOn w:val="a0"/>
    <w:uiPriority w:val="99"/>
    <w:semiHidden/>
    <w:unhideWhenUsed/>
    <w:rsid w:val="00F22843"/>
    <w:rPr>
      <w:color w:val="954F72"/>
      <w:u w:val="single"/>
    </w:rPr>
  </w:style>
  <w:style w:type="character" w:customStyle="1" w:styleId="af0">
    <w:name w:val="脚注文字列 (文字)"/>
    <w:basedOn w:val="a0"/>
    <w:link w:val="af1"/>
    <w:uiPriority w:val="99"/>
    <w:semiHidden/>
    <w:rsid w:val="00F22843"/>
  </w:style>
  <w:style w:type="paragraph" w:styleId="af1">
    <w:name w:val="footnote text"/>
    <w:basedOn w:val="a"/>
    <w:link w:val="af0"/>
    <w:uiPriority w:val="99"/>
    <w:semiHidden/>
    <w:unhideWhenUsed/>
    <w:rsid w:val="00F22843"/>
    <w:pPr>
      <w:widowControl w:val="0"/>
      <w:snapToGrid w:val="0"/>
      <w:spacing w:after="0" w:line="240" w:lineRule="auto"/>
    </w:pPr>
  </w:style>
  <w:style w:type="character" w:customStyle="1" w:styleId="FootnoteTextChar1">
    <w:name w:val="Footnote Text Char1"/>
    <w:basedOn w:val="a0"/>
    <w:uiPriority w:val="99"/>
    <w:semiHidden/>
    <w:rsid w:val="00F22843"/>
    <w:rPr>
      <w:sz w:val="20"/>
      <w:szCs w:val="20"/>
    </w:rPr>
  </w:style>
  <w:style w:type="character" w:customStyle="1" w:styleId="1">
    <w:name w:val="脚注文字列 (文字)1"/>
    <w:basedOn w:val="a0"/>
    <w:uiPriority w:val="99"/>
    <w:semiHidden/>
    <w:rsid w:val="00F22843"/>
  </w:style>
  <w:style w:type="character" w:styleId="af2">
    <w:name w:val="footnote reference"/>
    <w:uiPriority w:val="99"/>
    <w:rsid w:val="00F22843"/>
    <w:rPr>
      <w:rFonts w:cs="Times New Roman"/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F2284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F22843"/>
    <w:rPr>
      <w:color w:val="605E5C"/>
      <w:shd w:val="clear" w:color="auto" w:fill="E1DFDD"/>
    </w:rPr>
  </w:style>
  <w:style w:type="character" w:customStyle="1" w:styleId="10">
    <w:name w:val="未解決のメンション1"/>
    <w:basedOn w:val="a0"/>
    <w:uiPriority w:val="99"/>
    <w:semiHidden/>
    <w:unhideWhenUsed/>
    <w:rsid w:val="00300F13"/>
    <w:rPr>
      <w:color w:val="605E5C"/>
      <w:shd w:val="clear" w:color="auto" w:fill="E1DFDD"/>
    </w:rPr>
  </w:style>
  <w:style w:type="numbering" w:customStyle="1" w:styleId="NoList2">
    <w:name w:val="No List2"/>
    <w:next w:val="a2"/>
    <w:uiPriority w:val="99"/>
    <w:semiHidden/>
    <w:unhideWhenUsed/>
    <w:rsid w:val="005E5252"/>
  </w:style>
  <w:style w:type="numbering" w:customStyle="1" w:styleId="NoList3">
    <w:name w:val="No List3"/>
    <w:next w:val="a2"/>
    <w:uiPriority w:val="99"/>
    <w:semiHidden/>
    <w:unhideWhenUsed/>
    <w:rsid w:val="005E5252"/>
  </w:style>
  <w:style w:type="paragraph" w:customStyle="1" w:styleId="Default">
    <w:name w:val="Default"/>
    <w:rsid w:val="005E5252"/>
    <w:pPr>
      <w:autoSpaceDE w:val="0"/>
      <w:autoSpaceDN w:val="0"/>
      <w:adjustRightInd w:val="0"/>
      <w:spacing w:after="0" w:line="240" w:lineRule="auto"/>
    </w:pPr>
    <w:rPr>
      <w:rFonts w:ascii="游明朝" w:eastAsia="游明朝" w:cs="游明朝"/>
      <w:color w:val="000000"/>
      <w:sz w:val="24"/>
      <w:szCs w:val="24"/>
      <w:lang w:val="en-GB" w:eastAsia="zh-CN"/>
    </w:rPr>
  </w:style>
  <w:style w:type="numbering" w:customStyle="1" w:styleId="NoList4">
    <w:name w:val="No List4"/>
    <w:next w:val="a2"/>
    <w:uiPriority w:val="99"/>
    <w:semiHidden/>
    <w:unhideWhenUsed/>
    <w:rsid w:val="005E5252"/>
  </w:style>
  <w:style w:type="character" w:customStyle="1" w:styleId="acopre">
    <w:name w:val="acopre"/>
    <w:basedOn w:val="a0"/>
    <w:rsid w:val="005E5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1C6EF-0818-4859-99AE-2C4E9132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2022-11-08T08:26:00Z</dcterms:created>
  <dcterms:modified xsi:type="dcterms:W3CDTF">2022-11-08T08:26:00Z</dcterms:modified>
</cp:coreProperties>
</file>