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FADF" w14:textId="77777777" w:rsidR="00C27E59" w:rsidRDefault="00C27E59" w:rsidP="00C27E59">
      <w:pPr>
        <w:widowControl w:val="0"/>
        <w:spacing w:after="0" w:line="360" w:lineRule="exact"/>
        <w:rPr>
          <w:rFonts w:ascii="Times New Roman" w:eastAsia="游明朝" w:hAnsi="Times New Roman" w:cs="Times New Roman"/>
          <w:b/>
          <w:bCs/>
          <w:kern w:val="2"/>
          <w:sz w:val="24"/>
          <w:szCs w:val="24"/>
        </w:rPr>
      </w:pPr>
      <w:r>
        <w:rPr>
          <w:rFonts w:ascii="Times New Roman" w:eastAsia="游明朝" w:hAnsi="Times New Roman" w:cs="Times New Roman"/>
          <w:b/>
          <w:bCs/>
          <w:kern w:val="2"/>
          <w:sz w:val="24"/>
          <w:szCs w:val="24"/>
        </w:rPr>
        <w:t>Former Aoki Shūsuke Residence</w:t>
      </w:r>
    </w:p>
    <w:p w14:paraId="738E2FF3" w14:textId="77777777" w:rsidR="00C27E59" w:rsidRDefault="00C27E59" w:rsidP="00C27E59">
      <w:pPr>
        <w:widowControl w:val="0"/>
        <w:spacing w:after="0" w:line="360" w:lineRule="exact"/>
        <w:rPr>
          <w:rFonts w:ascii="Times New Roman" w:eastAsia="游明朝" w:hAnsi="Times New Roman" w:cs="Times New Roman"/>
          <w:kern w:val="2"/>
          <w:sz w:val="24"/>
          <w:szCs w:val="24"/>
        </w:rPr>
      </w:pPr>
      <w:bookmarkStart w:id="0" w:name="_Hlk56712015"/>
      <w:r>
        <w:rPr>
          <w:rFonts w:ascii="Times New Roman" w:eastAsia="游明朝" w:hAnsi="Times New Roman" w:cs="Times New Roman"/>
          <w:kern w:val="2"/>
          <w:sz w:val="24"/>
          <w:szCs w:val="24"/>
        </w:rPr>
        <w:t xml:space="preserve">Aoki Shūsuke (1803–1863) </w:t>
      </w:r>
      <w:bookmarkEnd w:id="0"/>
      <w:r>
        <w:rPr>
          <w:rFonts w:ascii="Times New Roman" w:eastAsia="游明朝" w:hAnsi="Times New Roman" w:cs="Times New Roman"/>
          <w:kern w:val="2"/>
          <w:sz w:val="24"/>
          <w:szCs w:val="24"/>
        </w:rPr>
        <w:t>was a distinguished physician during the later years of the Edo period (1603–1867). Born the son of a village doctor on the island of Ōshima, in the Inland Sea, he was a practitioner of both Western and traditional Chinese medicine.</w:t>
      </w:r>
    </w:p>
    <w:p w14:paraId="30D26F8B" w14:textId="77777777" w:rsidR="00C27E59" w:rsidRDefault="00C27E59" w:rsidP="00C27E59">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 xml:space="preserve">Aoki began his studies under the Chōshū domain doctor </w:t>
      </w:r>
      <w:bookmarkStart w:id="1" w:name="_Hlk57126468"/>
      <w:r>
        <w:rPr>
          <w:rFonts w:ascii="Times New Roman" w:eastAsia="游明朝" w:hAnsi="Times New Roman" w:cs="Times New Roman"/>
          <w:kern w:val="2"/>
          <w:sz w:val="24"/>
          <w:szCs w:val="24"/>
        </w:rPr>
        <w:t>Nōmi Tōan (1794–1872)</w:t>
      </w:r>
      <w:bookmarkEnd w:id="1"/>
      <w:r>
        <w:rPr>
          <w:rFonts w:ascii="Times New Roman" w:eastAsia="游明朝" w:hAnsi="Times New Roman" w:cs="Times New Roman"/>
          <w:kern w:val="2"/>
          <w:sz w:val="24"/>
          <w:szCs w:val="24"/>
        </w:rPr>
        <w:t xml:space="preserve">, who taught him traditional Chinese medicine. At the age of 30, Aoki moved to Edo (what is now Tokyo) to study Dutch medicine and language in </w:t>
      </w:r>
      <w:bookmarkStart w:id="2" w:name="_Hlk57126579"/>
      <w:r>
        <w:rPr>
          <w:rFonts w:ascii="Times New Roman" w:eastAsia="游明朝" w:hAnsi="Times New Roman" w:cs="Times New Roman"/>
          <w:kern w:val="2"/>
          <w:sz w:val="24"/>
          <w:szCs w:val="24"/>
        </w:rPr>
        <w:t>Fukagawa</w:t>
      </w:r>
      <w:bookmarkEnd w:id="2"/>
      <w:r>
        <w:rPr>
          <w:rFonts w:ascii="Times New Roman" w:eastAsia="游明朝" w:hAnsi="Times New Roman" w:cs="Times New Roman"/>
          <w:kern w:val="2"/>
          <w:sz w:val="24"/>
          <w:szCs w:val="24"/>
        </w:rPr>
        <w:t xml:space="preserve"> under the physician </w:t>
      </w:r>
      <w:bookmarkStart w:id="3" w:name="_Hlk56712057"/>
      <w:r>
        <w:rPr>
          <w:rFonts w:ascii="Times New Roman" w:eastAsia="游明朝" w:hAnsi="Times New Roman" w:cs="Times New Roman"/>
          <w:kern w:val="2"/>
          <w:sz w:val="24"/>
          <w:szCs w:val="24"/>
        </w:rPr>
        <w:t>Tsuboi Shindō (1795–1848)</w:t>
      </w:r>
      <w:bookmarkEnd w:id="3"/>
      <w:r>
        <w:rPr>
          <w:rFonts w:ascii="Times New Roman" w:eastAsia="游明朝" w:hAnsi="Times New Roman" w:cs="Times New Roman"/>
          <w:kern w:val="2"/>
          <w:sz w:val="24"/>
          <w:szCs w:val="24"/>
        </w:rPr>
        <w:t xml:space="preserve">. Thereafter, he continued his studies in Nagasaki and, in 1851, he was appointed doctor to Mōri Takachika (1819–1871), lord of Chōshū domain. His brother </w:t>
      </w:r>
      <w:bookmarkStart w:id="4" w:name="_Hlk56712177"/>
      <w:r>
        <w:rPr>
          <w:rFonts w:ascii="Times New Roman" w:eastAsia="游明朝" w:hAnsi="Times New Roman" w:cs="Times New Roman"/>
          <w:kern w:val="2"/>
          <w:sz w:val="24"/>
          <w:szCs w:val="24"/>
        </w:rPr>
        <w:t>Kenzō (1815–1870)</w:t>
      </w:r>
      <w:bookmarkEnd w:id="4"/>
      <w:r>
        <w:rPr>
          <w:rFonts w:ascii="Times New Roman" w:eastAsia="游明朝" w:hAnsi="Times New Roman" w:cs="Times New Roman"/>
          <w:kern w:val="2"/>
          <w:sz w:val="24"/>
          <w:szCs w:val="24"/>
        </w:rPr>
        <w:t xml:space="preserve"> was also a noted physician, and together the two men led a vaccination program against smallpox and cholera in Chōshū.</w:t>
      </w:r>
    </w:p>
    <w:p w14:paraId="140E017D" w14:textId="77777777" w:rsidR="00C27E59" w:rsidRDefault="00C27E59" w:rsidP="00C27E59">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In 1859, Shūsuke rebuilt the family home in Hagi to receive medical students from all over Japan. Today, the house has been preserved as part of Hagi’s historical heritage and displays memorabilia of the Aoki family, including some silver coins (</w:t>
      </w:r>
      <w:r>
        <w:rPr>
          <w:rFonts w:ascii="Times New Roman" w:eastAsia="游明朝" w:hAnsi="Times New Roman" w:cs="Times New Roman"/>
          <w:i/>
          <w:kern w:val="2"/>
          <w:sz w:val="24"/>
          <w:szCs w:val="24"/>
        </w:rPr>
        <w:t>ichibu-gin</w:t>
      </w:r>
      <w:r>
        <w:rPr>
          <w:rFonts w:ascii="Times New Roman" w:eastAsia="游明朝" w:hAnsi="Times New Roman" w:cs="Times New Roman"/>
          <w:kern w:val="2"/>
          <w:sz w:val="24"/>
          <w:szCs w:val="24"/>
        </w:rPr>
        <w:t>) discovered in a warehouse and inscribed with “Ao Ken,” for Aoki Kenzō.</w:t>
      </w:r>
    </w:p>
    <w:p w14:paraId="785BD1A7" w14:textId="77777777" w:rsidR="00C27E59" w:rsidRDefault="00C27E59" w:rsidP="00C27E59">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 xml:space="preserve">There is also a display on the life of Kenzō’s adopted son, </w:t>
      </w:r>
      <w:bookmarkStart w:id="5" w:name="_Hlk56712241"/>
      <w:r>
        <w:rPr>
          <w:rFonts w:ascii="Times New Roman" w:eastAsia="游明朝" w:hAnsi="Times New Roman" w:cs="Times New Roman"/>
          <w:kern w:val="2"/>
          <w:sz w:val="24"/>
          <w:szCs w:val="24"/>
        </w:rPr>
        <w:t>Aoki Shūzō (1844–1914)</w:t>
      </w:r>
      <w:bookmarkEnd w:id="5"/>
      <w:r>
        <w:rPr>
          <w:rFonts w:ascii="Times New Roman" w:eastAsia="游明朝" w:hAnsi="Times New Roman" w:cs="Times New Roman"/>
          <w:kern w:val="2"/>
          <w:sz w:val="24"/>
          <w:szCs w:val="24"/>
        </w:rPr>
        <w:t>. Known as Viscount Aoki after the creation of the peerage system in the Meiji era (1868–1912), Shūzō was Japan’s third foreign minister and Japan’s ambassador to the United States from 1906 to 1908.</w:t>
      </w:r>
    </w:p>
    <w:p w14:paraId="5786DB3C" w14:textId="6495A30C" w:rsidR="005061C0" w:rsidRPr="00C27E59" w:rsidRDefault="005061C0" w:rsidP="00C27E59"/>
    <w:sectPr w:rsidR="005061C0" w:rsidRPr="00C27E59">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27E5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9059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2022-11-08T08:27:00Z</dcterms:created>
  <dcterms:modified xsi:type="dcterms:W3CDTF">2022-11-08T08:27:00Z</dcterms:modified>
</cp:coreProperties>
</file>