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BEAF7" w14:textId="77777777" w:rsidR="00376E9B" w:rsidRDefault="00376E9B" w:rsidP="00376E9B">
      <w:pPr>
        <w:spacing w:line="360" w:lineRule="auto"/>
        <w:jc w:val="center"/>
        <w:outlineLvl w:val="0"/>
        <w:rPr>
          <w:b/>
          <w:bCs/>
          <w:color w:val="000000" w:themeColor="text1"/>
          <w:u w:val="single"/>
        </w:rPr>
      </w:pPr>
      <w:bookmarkStart w:id="0" w:name="_GoBack"/>
      <w:bookmarkEnd w:id="0"/>
      <w:r>
        <w:rPr>
          <w:b/>
          <w:bCs/>
          <w:color w:val="000000" w:themeColor="text1"/>
          <w:u w:val="single"/>
        </w:rPr>
        <w:t>COVER PAGE</w:t>
      </w:r>
    </w:p>
    <w:p w14:paraId="4C520495" w14:textId="77777777" w:rsidR="00376E9B" w:rsidRDefault="00376E9B" w:rsidP="00376E9B">
      <w:pPr>
        <w:spacing w:line="360" w:lineRule="auto"/>
        <w:rPr>
          <w:color w:val="000000" w:themeColor="text1"/>
        </w:rPr>
      </w:pPr>
    </w:p>
    <w:p w14:paraId="0186B5D4" w14:textId="77777777" w:rsidR="00376E9B" w:rsidRDefault="00376E9B" w:rsidP="00376E9B">
      <w:pPr>
        <w:spacing w:line="360" w:lineRule="auto"/>
        <w:outlineLvl w:val="0"/>
        <w:rPr>
          <w:b/>
          <w:bCs/>
          <w:color w:val="000000" w:themeColor="text1"/>
        </w:rPr>
      </w:pPr>
      <w:r>
        <w:rPr>
          <w:b/>
          <w:bCs/>
          <w:color w:val="000000" w:themeColor="text1"/>
        </w:rPr>
        <w:t>Center Top</w:t>
      </w:r>
    </w:p>
    <w:p w14:paraId="27FA367F" w14:textId="77777777" w:rsidR="00376E9B" w:rsidRDefault="00376E9B" w:rsidP="00376E9B">
      <w:pPr>
        <w:spacing w:line="360" w:lineRule="auto"/>
        <w:outlineLvl w:val="0"/>
        <w:rPr>
          <w:color w:val="000000" w:themeColor="text1"/>
        </w:rPr>
      </w:pPr>
      <w:r>
        <w:rPr>
          <w:color w:val="000000" w:themeColor="text1"/>
        </w:rPr>
        <w:t>MANGA</w:t>
      </w:r>
    </w:p>
    <w:p w14:paraId="45096D9F" w14:textId="77777777" w:rsidR="00376E9B" w:rsidRDefault="00376E9B" w:rsidP="00376E9B">
      <w:pPr>
        <w:spacing w:line="360" w:lineRule="auto"/>
        <w:rPr>
          <w:color w:val="000000" w:themeColor="text1"/>
        </w:rPr>
      </w:pPr>
      <w:r>
        <w:rPr>
          <w:color w:val="000000" w:themeColor="text1"/>
        </w:rPr>
        <w:t>CHRISTIANITY IN HIRADO</w:t>
      </w:r>
    </w:p>
    <w:p w14:paraId="15BF36AE" w14:textId="77777777" w:rsidR="00376E9B" w:rsidRDefault="00376E9B" w:rsidP="00376E9B">
      <w:pPr>
        <w:spacing w:line="360" w:lineRule="auto"/>
        <w:rPr>
          <w:color w:val="000000" w:themeColor="text1"/>
        </w:rPr>
      </w:pPr>
    </w:p>
    <w:p w14:paraId="63A17F22" w14:textId="77777777" w:rsidR="00376E9B" w:rsidRDefault="00376E9B" w:rsidP="00376E9B">
      <w:pPr>
        <w:spacing w:line="360" w:lineRule="auto"/>
        <w:outlineLvl w:val="0"/>
        <w:rPr>
          <w:color w:val="000000" w:themeColor="text1"/>
        </w:rPr>
      </w:pPr>
      <w:r>
        <w:rPr>
          <w:color w:val="000000" w:themeColor="text1"/>
        </w:rPr>
        <w:t>OTENPENCIA</w:t>
      </w:r>
    </w:p>
    <w:p w14:paraId="459737F5" w14:textId="77777777" w:rsidR="00376E9B" w:rsidRDefault="00376E9B" w:rsidP="00376E9B">
      <w:pPr>
        <w:spacing w:line="360" w:lineRule="auto"/>
        <w:outlineLvl w:val="0"/>
        <w:rPr>
          <w:color w:val="000000" w:themeColor="text1"/>
        </w:rPr>
      </w:pPr>
      <w:r>
        <w:rPr>
          <w:color w:val="000000" w:themeColor="text1"/>
        </w:rPr>
        <w:t>THE WHIP OF PENANCE</w:t>
      </w:r>
    </w:p>
    <w:p w14:paraId="554A8E77" w14:textId="77777777" w:rsidR="00376E9B" w:rsidRDefault="00376E9B" w:rsidP="00376E9B">
      <w:pPr>
        <w:spacing w:line="360" w:lineRule="auto"/>
        <w:rPr>
          <w:color w:val="000000" w:themeColor="text1"/>
        </w:rPr>
      </w:pPr>
    </w:p>
    <w:p w14:paraId="28484A9E" w14:textId="77777777" w:rsidR="00376E9B" w:rsidRDefault="00376E9B" w:rsidP="00376E9B">
      <w:pPr>
        <w:spacing w:line="360" w:lineRule="auto"/>
        <w:rPr>
          <w:color w:val="000000" w:themeColor="text1"/>
        </w:rPr>
      </w:pPr>
      <w:r>
        <w:rPr>
          <w:color w:val="000000" w:themeColor="text1"/>
        </w:rPr>
        <w:t>Artwork</w:t>
      </w:r>
      <w:r>
        <w:rPr>
          <w:color w:val="000000" w:themeColor="text1"/>
        </w:rPr>
        <w:tab/>
        <w:t xml:space="preserve"> Yonekura Yuji </w:t>
      </w:r>
    </w:p>
    <w:p w14:paraId="78634BA3" w14:textId="77777777" w:rsidR="00376E9B" w:rsidRDefault="00376E9B" w:rsidP="00376E9B">
      <w:pPr>
        <w:spacing w:line="360" w:lineRule="auto"/>
        <w:rPr>
          <w:color w:val="000000" w:themeColor="text1"/>
        </w:rPr>
      </w:pPr>
      <w:r>
        <w:rPr>
          <w:color w:val="000000" w:themeColor="text1"/>
        </w:rPr>
        <w:t>Story</w:t>
      </w:r>
      <w:r>
        <w:rPr>
          <w:color w:val="000000" w:themeColor="text1"/>
        </w:rPr>
        <w:tab/>
      </w:r>
      <w:r>
        <w:rPr>
          <w:color w:val="000000" w:themeColor="text1"/>
        </w:rPr>
        <w:tab/>
        <w:t>Tanaka Yoshitaka</w:t>
      </w:r>
    </w:p>
    <w:p w14:paraId="1459ADEB" w14:textId="77777777" w:rsidR="00376E9B" w:rsidRDefault="00376E9B" w:rsidP="00376E9B">
      <w:pPr>
        <w:spacing w:line="360" w:lineRule="auto"/>
        <w:rPr>
          <w:color w:val="000000" w:themeColor="text1"/>
        </w:rPr>
      </w:pPr>
    </w:p>
    <w:p w14:paraId="4F71D408" w14:textId="77777777" w:rsidR="00376E9B" w:rsidRDefault="00376E9B" w:rsidP="00376E9B">
      <w:pPr>
        <w:spacing w:line="360" w:lineRule="auto"/>
        <w:outlineLvl w:val="0"/>
        <w:rPr>
          <w:b/>
          <w:bCs/>
          <w:color w:val="000000" w:themeColor="text1"/>
        </w:rPr>
      </w:pPr>
      <w:r>
        <w:rPr>
          <w:b/>
          <w:bCs/>
          <w:color w:val="000000" w:themeColor="text1"/>
        </w:rPr>
        <w:t>Bottom left</w:t>
      </w:r>
    </w:p>
    <w:p w14:paraId="5CE01191" w14:textId="77777777" w:rsidR="00376E9B" w:rsidRDefault="00376E9B" w:rsidP="00376E9B">
      <w:pPr>
        <w:spacing w:line="360" w:lineRule="auto"/>
        <w:outlineLvl w:val="0"/>
        <w:rPr>
          <w:color w:val="000000" w:themeColor="text1"/>
        </w:rPr>
      </w:pPr>
      <w:r>
        <w:rPr>
          <w:color w:val="000000" w:themeColor="text1"/>
        </w:rPr>
        <w:t>UNESCO World Heritage</w:t>
      </w:r>
    </w:p>
    <w:p w14:paraId="1B0EDFA3" w14:textId="77777777" w:rsidR="00376E9B" w:rsidRDefault="00376E9B" w:rsidP="00376E9B">
      <w:pPr>
        <w:spacing w:line="360" w:lineRule="auto"/>
        <w:rPr>
          <w:color w:val="000000" w:themeColor="text1"/>
        </w:rPr>
      </w:pPr>
      <w:r>
        <w:rPr>
          <w:color w:val="000000" w:themeColor="text1"/>
        </w:rPr>
        <w:t>Hidden Christian Sites in the Nagasaki Region</w:t>
      </w:r>
    </w:p>
    <w:p w14:paraId="24A642A3" w14:textId="77777777" w:rsidR="00376E9B" w:rsidRDefault="00376E9B" w:rsidP="00376E9B">
      <w:pPr>
        <w:spacing w:line="360" w:lineRule="auto"/>
        <w:rPr>
          <w:color w:val="000000" w:themeColor="text1"/>
        </w:rPr>
      </w:pPr>
    </w:p>
    <w:p w14:paraId="19573990" w14:textId="77777777" w:rsidR="00376E9B" w:rsidRDefault="00376E9B" w:rsidP="00376E9B">
      <w:pPr>
        <w:spacing w:line="360" w:lineRule="auto"/>
        <w:outlineLvl w:val="0"/>
        <w:rPr>
          <w:b/>
          <w:bCs/>
          <w:color w:val="000000" w:themeColor="text1"/>
        </w:rPr>
      </w:pPr>
      <w:r>
        <w:rPr>
          <w:b/>
          <w:bCs/>
          <w:color w:val="000000" w:themeColor="text1"/>
        </w:rPr>
        <w:t>Extreme bottom left</w:t>
      </w:r>
    </w:p>
    <w:p w14:paraId="424814B1" w14:textId="77777777" w:rsidR="00376E9B" w:rsidRDefault="00376E9B" w:rsidP="00376E9B">
      <w:pPr>
        <w:spacing w:line="360" w:lineRule="auto"/>
        <w:rPr>
          <w:color w:val="000000" w:themeColor="text1"/>
        </w:rPr>
      </w:pPr>
      <w:r>
        <w:rPr>
          <w:color w:val="000000" w:themeColor="text1"/>
        </w:rPr>
        <w:t xml:space="preserve">Published February 2020, by the </w:t>
      </w:r>
      <w:r>
        <w:t>Culture and Exchange Division; Department of Culture, Tourism and Commerce and Industry; Hirado City Hall</w:t>
      </w:r>
      <w:r>
        <w:rPr>
          <w:color w:val="000000" w:themeColor="text1"/>
        </w:rPr>
        <w:t xml:space="preserve"> </w:t>
      </w:r>
    </w:p>
    <w:p w14:paraId="624E99CC" w14:textId="77777777" w:rsidR="00376E9B" w:rsidRDefault="00376E9B" w:rsidP="00376E9B">
      <w:pPr>
        <w:spacing w:line="360" w:lineRule="auto"/>
        <w:rPr>
          <w:color w:val="000000" w:themeColor="text1"/>
        </w:rPr>
      </w:pPr>
    </w:p>
    <w:p w14:paraId="7C6F1C98" w14:textId="77777777" w:rsidR="00376E9B" w:rsidRDefault="00376E9B" w:rsidP="00376E9B">
      <w:pPr>
        <w:spacing w:line="360" w:lineRule="auto"/>
        <w:jc w:val="center"/>
        <w:outlineLvl w:val="0"/>
        <w:rPr>
          <w:b/>
          <w:bCs/>
          <w:color w:val="000000" w:themeColor="text1"/>
          <w:u w:val="single"/>
        </w:rPr>
      </w:pPr>
      <w:r>
        <w:rPr>
          <w:b/>
          <w:bCs/>
          <w:color w:val="000000" w:themeColor="text1"/>
          <w:u w:val="single"/>
        </w:rPr>
        <w:t>PAGE 1</w:t>
      </w:r>
    </w:p>
    <w:p w14:paraId="4DA8EC3A" w14:textId="77777777" w:rsidR="00376E9B" w:rsidRDefault="00376E9B" w:rsidP="00376E9B">
      <w:pPr>
        <w:spacing w:line="360" w:lineRule="auto"/>
        <w:rPr>
          <w:b/>
          <w:bCs/>
          <w:color w:val="000000" w:themeColor="text1"/>
        </w:rPr>
      </w:pPr>
    </w:p>
    <w:p w14:paraId="647B5465" w14:textId="77777777" w:rsidR="00376E9B" w:rsidRDefault="00376E9B" w:rsidP="00376E9B">
      <w:pPr>
        <w:spacing w:line="360" w:lineRule="auto"/>
        <w:outlineLvl w:val="0"/>
        <w:rPr>
          <w:b/>
          <w:bCs/>
          <w:color w:val="000000" w:themeColor="text1"/>
        </w:rPr>
      </w:pPr>
      <w:r>
        <w:rPr>
          <w:b/>
          <w:bCs/>
          <w:color w:val="000000" w:themeColor="text1"/>
        </w:rPr>
        <w:t>No. 1</w:t>
      </w:r>
    </w:p>
    <w:p w14:paraId="6A619309" w14:textId="77777777" w:rsidR="00376E9B" w:rsidRDefault="00376E9B" w:rsidP="00376E9B">
      <w:pPr>
        <w:spacing w:line="360" w:lineRule="auto"/>
        <w:rPr>
          <w:color w:val="000000" w:themeColor="text1"/>
        </w:rPr>
      </w:pPr>
      <w:r>
        <w:rPr>
          <w:color w:val="000000" w:themeColor="text1"/>
        </w:rPr>
        <w:t>THE YEAR IS 1565. MANY CHRISTIANS HAVE ASSEMBLED IN THE VILLAGE CHURCH TO LISTEN TO A SERMON.</w:t>
      </w:r>
    </w:p>
    <w:p w14:paraId="3C52B323" w14:textId="77777777" w:rsidR="00376E9B" w:rsidRDefault="00376E9B" w:rsidP="00376E9B">
      <w:pPr>
        <w:spacing w:line="360" w:lineRule="auto"/>
        <w:rPr>
          <w:color w:val="000000" w:themeColor="text1"/>
        </w:rPr>
      </w:pPr>
    </w:p>
    <w:p w14:paraId="4BAF0AA6" w14:textId="77777777" w:rsidR="00376E9B" w:rsidRDefault="00376E9B" w:rsidP="00376E9B">
      <w:pPr>
        <w:spacing w:line="360" w:lineRule="auto"/>
        <w:outlineLvl w:val="0"/>
        <w:rPr>
          <w:b/>
          <w:bCs/>
          <w:color w:val="000000" w:themeColor="text1"/>
        </w:rPr>
      </w:pPr>
      <w:r>
        <w:rPr>
          <w:b/>
          <w:bCs/>
          <w:color w:val="000000" w:themeColor="text1"/>
        </w:rPr>
        <w:t>NO. 3</w:t>
      </w:r>
    </w:p>
    <w:p w14:paraId="15386058" w14:textId="77777777" w:rsidR="00376E9B" w:rsidRDefault="00376E9B" w:rsidP="00376E9B">
      <w:pPr>
        <w:spacing w:line="360" w:lineRule="auto"/>
        <w:outlineLvl w:val="0"/>
        <w:rPr>
          <w:b/>
          <w:bCs/>
          <w:i/>
          <w:iCs/>
          <w:color w:val="000000" w:themeColor="text1"/>
        </w:rPr>
      </w:pPr>
      <w:r>
        <w:rPr>
          <w:b/>
          <w:bCs/>
          <w:i/>
          <w:iCs/>
          <w:color w:val="000000" w:themeColor="text1"/>
        </w:rPr>
        <w:t>THWACK!</w:t>
      </w:r>
    </w:p>
    <w:p w14:paraId="2ED4C1DF" w14:textId="77777777" w:rsidR="00376E9B" w:rsidRDefault="00376E9B" w:rsidP="00376E9B">
      <w:pPr>
        <w:spacing w:line="360" w:lineRule="auto"/>
        <w:rPr>
          <w:color w:val="000000" w:themeColor="text1"/>
        </w:rPr>
      </w:pPr>
    </w:p>
    <w:p w14:paraId="331E60CE" w14:textId="77777777" w:rsidR="00376E9B" w:rsidRDefault="00376E9B" w:rsidP="00376E9B">
      <w:pPr>
        <w:spacing w:line="360" w:lineRule="auto"/>
        <w:outlineLvl w:val="0"/>
        <w:rPr>
          <w:color w:val="000000" w:themeColor="text1"/>
        </w:rPr>
      </w:pPr>
      <w:r>
        <w:rPr>
          <w:color w:val="000000" w:themeColor="text1"/>
        </w:rPr>
        <w:t xml:space="preserve">THIS WHIP IS CALLED A “DISCIPLINE.”* IT IS USED FOR PENANCE. </w:t>
      </w:r>
    </w:p>
    <w:p w14:paraId="2F747BAE" w14:textId="77777777" w:rsidR="00376E9B" w:rsidRDefault="00376E9B" w:rsidP="00376E9B">
      <w:pPr>
        <w:spacing w:line="360" w:lineRule="auto"/>
        <w:rPr>
          <w:color w:val="000000" w:themeColor="text1"/>
        </w:rPr>
      </w:pPr>
    </w:p>
    <w:p w14:paraId="22B98892" w14:textId="77777777" w:rsidR="00376E9B" w:rsidRDefault="00376E9B" w:rsidP="00376E9B">
      <w:pPr>
        <w:spacing w:line="360" w:lineRule="auto"/>
        <w:outlineLvl w:val="0"/>
        <w:rPr>
          <w:color w:val="000000" w:themeColor="text1"/>
        </w:rPr>
      </w:pPr>
      <w:r>
        <w:rPr>
          <w:color w:val="000000" w:themeColor="text1"/>
        </w:rPr>
        <w:t>I BEAT MYSELF WITH IT TO EXPERIENCE THE SUFFERINGS OF CHRIST.</w:t>
      </w:r>
    </w:p>
    <w:p w14:paraId="42B91205" w14:textId="77777777" w:rsidR="00376E9B" w:rsidRDefault="00376E9B" w:rsidP="00376E9B">
      <w:pPr>
        <w:spacing w:line="360" w:lineRule="auto"/>
        <w:rPr>
          <w:color w:val="000000" w:themeColor="text1"/>
        </w:rPr>
      </w:pPr>
    </w:p>
    <w:p w14:paraId="50F52082" w14:textId="77777777" w:rsidR="00376E9B" w:rsidRDefault="00376E9B" w:rsidP="00376E9B">
      <w:pPr>
        <w:spacing w:line="360" w:lineRule="auto"/>
        <w:outlineLvl w:val="0"/>
        <w:rPr>
          <w:b/>
          <w:bCs/>
          <w:color w:val="000000" w:themeColor="text1"/>
        </w:rPr>
      </w:pPr>
      <w:r>
        <w:rPr>
          <w:b/>
          <w:bCs/>
          <w:color w:val="000000" w:themeColor="text1"/>
        </w:rPr>
        <w:t>NO. 4</w:t>
      </w:r>
    </w:p>
    <w:p w14:paraId="66ECFB22" w14:textId="77777777" w:rsidR="00376E9B" w:rsidRDefault="00376E9B" w:rsidP="00376E9B">
      <w:pPr>
        <w:spacing w:line="360" w:lineRule="auto"/>
        <w:rPr>
          <w:color w:val="000000" w:themeColor="text1"/>
        </w:rPr>
      </w:pPr>
      <w:r>
        <w:rPr>
          <w:rFonts w:ascii="ＭＳ 明朝" w:eastAsia="ＭＳ 明朝" w:hAnsi="ＭＳ 明朝" w:cs="ＭＳ 明朝" w:hint="eastAsia"/>
          <w:color w:val="000000" w:themeColor="text1"/>
          <w:shd w:val="clear" w:color="auto" w:fill="FFFFFF"/>
        </w:rPr>
        <w:t>※</w:t>
      </w:r>
      <w:r>
        <w:rPr>
          <w:color w:val="000000" w:themeColor="text1"/>
        </w:rPr>
        <w:t xml:space="preserve"> I CHANT “MISERERE MEI, DEUS” (HAVE MERCY ON ME, O GOD), WHILE MORTIFYING MY FLESH.</w:t>
      </w:r>
    </w:p>
    <w:p w14:paraId="2C6B3460" w14:textId="77777777" w:rsidR="00376E9B" w:rsidRDefault="00376E9B" w:rsidP="00376E9B">
      <w:pPr>
        <w:spacing w:line="360" w:lineRule="auto"/>
        <w:rPr>
          <w:color w:val="000000" w:themeColor="text1"/>
        </w:rPr>
      </w:pPr>
    </w:p>
    <w:p w14:paraId="27C5055E" w14:textId="77777777" w:rsidR="00376E9B" w:rsidRDefault="00376E9B" w:rsidP="00376E9B">
      <w:pPr>
        <w:spacing w:line="360" w:lineRule="auto"/>
        <w:outlineLvl w:val="0"/>
        <w:rPr>
          <w:b/>
          <w:bCs/>
          <w:color w:val="000000" w:themeColor="text1"/>
        </w:rPr>
      </w:pPr>
      <w:r>
        <w:rPr>
          <w:b/>
          <w:bCs/>
          <w:color w:val="000000" w:themeColor="text1"/>
        </w:rPr>
        <w:t>FOOTNOTES x2</w:t>
      </w:r>
    </w:p>
    <w:p w14:paraId="4C6BAD5B" w14:textId="77777777" w:rsidR="00376E9B" w:rsidRDefault="00376E9B" w:rsidP="00376E9B">
      <w:pPr>
        <w:spacing w:line="360" w:lineRule="auto"/>
        <w:outlineLvl w:val="0"/>
        <w:rPr>
          <w:color w:val="000000" w:themeColor="text1"/>
        </w:rPr>
      </w:pPr>
      <w:r>
        <w:rPr>
          <w:rFonts w:eastAsia="ＭＳ ゴシック"/>
          <w:b/>
          <w:bCs/>
          <w:color w:val="000000" w:themeColor="text1"/>
          <w:shd w:val="clear" w:color="auto" w:fill="FFFFFF"/>
        </w:rPr>
        <w:t>LEFT:</w:t>
      </w:r>
      <w:r>
        <w:rPr>
          <w:rFonts w:eastAsia="ＭＳ ゴシック"/>
          <w:color w:val="000000" w:themeColor="text1"/>
          <w:shd w:val="clear" w:color="auto" w:fill="FFFFFF"/>
        </w:rPr>
        <w:t xml:space="preserve"> </w:t>
      </w:r>
      <w:r>
        <w:rPr>
          <w:rFonts w:eastAsia="ＭＳ ゴシック"/>
          <w:color w:val="000000" w:themeColor="text1"/>
          <w:shd w:val="clear" w:color="auto" w:fill="FFFFFF"/>
        </w:rPr>
        <w:tab/>
      </w:r>
      <w:r>
        <w:rPr>
          <w:rFonts w:ascii="ＭＳ 明朝" w:eastAsia="ＭＳ 明朝" w:hAnsi="ＭＳ 明朝" w:cs="ＭＳ 明朝" w:hint="eastAsia"/>
          <w:color w:val="000000" w:themeColor="text1"/>
          <w:shd w:val="clear" w:color="auto" w:fill="FFFFFF"/>
        </w:rPr>
        <w:t>※</w:t>
      </w:r>
      <w:r>
        <w:rPr>
          <w:color w:val="000000" w:themeColor="text1"/>
        </w:rPr>
        <w:t xml:space="preserve"> </w:t>
      </w:r>
      <w:r>
        <w:rPr>
          <w:i/>
          <w:iCs/>
          <w:color w:val="000000" w:themeColor="text1"/>
        </w:rPr>
        <w:t>From a letter of Friar Fernandez dated September 23, 1565</w:t>
      </w:r>
    </w:p>
    <w:p w14:paraId="59E65D77" w14:textId="77777777" w:rsidR="00376E9B" w:rsidRDefault="00376E9B" w:rsidP="00376E9B">
      <w:pPr>
        <w:spacing w:line="360" w:lineRule="auto"/>
        <w:rPr>
          <w:color w:val="000000" w:themeColor="text1"/>
        </w:rPr>
      </w:pPr>
      <w:r>
        <w:rPr>
          <w:rFonts w:eastAsia="ＭＳ ゴシック"/>
          <w:b/>
          <w:bCs/>
          <w:color w:val="000000" w:themeColor="text1"/>
          <w:shd w:val="clear" w:color="auto" w:fill="FFFFFF"/>
        </w:rPr>
        <w:t>RIGHT:</w:t>
      </w:r>
      <w:r>
        <w:rPr>
          <w:rFonts w:eastAsia="ＭＳ ゴシック"/>
          <w:color w:val="000000" w:themeColor="text1"/>
          <w:shd w:val="clear" w:color="auto" w:fill="FFFFFF"/>
        </w:rPr>
        <w:t xml:space="preserve"> </w:t>
      </w:r>
      <w:r>
        <w:rPr>
          <w:rFonts w:eastAsia="ＭＳ ゴシック"/>
          <w:color w:val="000000" w:themeColor="text1"/>
          <w:shd w:val="clear" w:color="auto" w:fill="FFFFFF"/>
        </w:rPr>
        <w:tab/>
      </w:r>
      <w:r>
        <w:rPr>
          <w:color w:val="000000" w:themeColor="text1"/>
        </w:rPr>
        <w:t xml:space="preserve">* </w:t>
      </w:r>
      <w:r>
        <w:rPr>
          <w:i/>
          <w:iCs/>
          <w:color w:val="000000" w:themeColor="text1"/>
        </w:rPr>
        <w:t>The whip went on to be called “otenpencia”</w:t>
      </w:r>
      <w:r>
        <w:rPr>
          <w:color w:val="000000" w:themeColor="text1"/>
        </w:rPr>
        <w:t xml:space="preserve"> in Japanese.</w:t>
      </w:r>
    </w:p>
    <w:p w14:paraId="759C7D29" w14:textId="77777777" w:rsidR="00376E9B" w:rsidRDefault="00376E9B" w:rsidP="00376E9B">
      <w:pPr>
        <w:spacing w:line="360" w:lineRule="auto"/>
        <w:rPr>
          <w:color w:val="000000" w:themeColor="text1"/>
        </w:rPr>
      </w:pPr>
    </w:p>
    <w:p w14:paraId="0F7A936C" w14:textId="77777777" w:rsidR="00376E9B" w:rsidRDefault="00376E9B" w:rsidP="00376E9B">
      <w:pPr>
        <w:spacing w:line="360" w:lineRule="auto"/>
        <w:jc w:val="center"/>
        <w:outlineLvl w:val="0"/>
        <w:rPr>
          <w:b/>
          <w:bCs/>
          <w:color w:val="000000" w:themeColor="text1"/>
          <w:u w:val="single"/>
        </w:rPr>
      </w:pPr>
      <w:r>
        <w:rPr>
          <w:b/>
          <w:bCs/>
          <w:color w:val="000000" w:themeColor="text1"/>
          <w:u w:val="single"/>
        </w:rPr>
        <w:t>PAGE 2</w:t>
      </w:r>
    </w:p>
    <w:p w14:paraId="6C763DB8" w14:textId="77777777" w:rsidR="00376E9B" w:rsidRDefault="00376E9B" w:rsidP="00376E9B">
      <w:pPr>
        <w:spacing w:line="360" w:lineRule="auto"/>
        <w:rPr>
          <w:b/>
          <w:bCs/>
          <w:color w:val="000000" w:themeColor="text1"/>
        </w:rPr>
      </w:pPr>
    </w:p>
    <w:p w14:paraId="0F2AB17C" w14:textId="77777777" w:rsidR="00376E9B" w:rsidRDefault="00376E9B" w:rsidP="00376E9B">
      <w:pPr>
        <w:spacing w:line="360" w:lineRule="auto"/>
        <w:outlineLvl w:val="0"/>
        <w:rPr>
          <w:b/>
          <w:bCs/>
          <w:color w:val="000000" w:themeColor="text1"/>
        </w:rPr>
      </w:pPr>
      <w:r>
        <w:rPr>
          <w:b/>
          <w:bCs/>
          <w:color w:val="000000" w:themeColor="text1"/>
        </w:rPr>
        <w:t>No. 1</w:t>
      </w:r>
    </w:p>
    <w:p w14:paraId="73E79C6A" w14:textId="77777777" w:rsidR="00376E9B" w:rsidRDefault="00376E9B" w:rsidP="00376E9B">
      <w:pPr>
        <w:spacing w:line="360" w:lineRule="auto"/>
        <w:rPr>
          <w:color w:val="000000" w:themeColor="text1"/>
        </w:rPr>
      </w:pPr>
      <w:r>
        <w:rPr>
          <w:rFonts w:ascii="ＭＳ 明朝" w:eastAsia="ＭＳ 明朝" w:hAnsi="ＭＳ 明朝" w:cs="ＭＳ 明朝" w:hint="eastAsia"/>
          <w:color w:val="000000" w:themeColor="text1"/>
          <w:shd w:val="clear" w:color="auto" w:fill="FFFFFF"/>
        </w:rPr>
        <w:t>※</w:t>
      </w:r>
      <w:r>
        <w:rPr>
          <w:rFonts w:eastAsia="ＭＳ ゴシック"/>
          <w:color w:val="000000" w:themeColor="text1"/>
          <w:shd w:val="clear" w:color="auto" w:fill="FFFFFF"/>
        </w:rPr>
        <w:t xml:space="preserve"> </w:t>
      </w:r>
      <w:r>
        <w:rPr>
          <w:color w:val="000000" w:themeColor="text1"/>
        </w:rPr>
        <w:t>THE JAPANESE FAITHFUL SEEM TO BELIEVE THAT SELF-FLAGELLATION CURES SICKNESS AND EXPELS ANYTHING BAD FROM THEIR BODIES.</w:t>
      </w:r>
    </w:p>
    <w:p w14:paraId="17687B75" w14:textId="77777777" w:rsidR="00376E9B" w:rsidRDefault="00376E9B" w:rsidP="00376E9B">
      <w:pPr>
        <w:spacing w:line="360" w:lineRule="auto"/>
        <w:rPr>
          <w:color w:val="000000" w:themeColor="text1"/>
        </w:rPr>
      </w:pPr>
    </w:p>
    <w:p w14:paraId="1E54EF2E" w14:textId="77777777" w:rsidR="00376E9B" w:rsidRDefault="00376E9B" w:rsidP="00376E9B">
      <w:pPr>
        <w:spacing w:line="360" w:lineRule="auto"/>
        <w:outlineLvl w:val="0"/>
        <w:rPr>
          <w:color w:val="000000" w:themeColor="text1"/>
        </w:rPr>
      </w:pPr>
      <w:r>
        <w:rPr>
          <w:color w:val="000000" w:themeColor="text1"/>
        </w:rPr>
        <w:t>AND TIME PASSED . . .</w:t>
      </w:r>
    </w:p>
    <w:p w14:paraId="3B68699D" w14:textId="77777777" w:rsidR="00376E9B" w:rsidRDefault="00376E9B" w:rsidP="00376E9B">
      <w:pPr>
        <w:spacing w:line="360" w:lineRule="auto"/>
        <w:rPr>
          <w:color w:val="000000" w:themeColor="text1"/>
        </w:rPr>
      </w:pPr>
    </w:p>
    <w:p w14:paraId="2FA884D4" w14:textId="77777777" w:rsidR="00376E9B" w:rsidRDefault="00376E9B" w:rsidP="00376E9B">
      <w:pPr>
        <w:spacing w:line="360" w:lineRule="auto"/>
        <w:outlineLvl w:val="0"/>
        <w:rPr>
          <w:b/>
          <w:bCs/>
          <w:color w:val="000000" w:themeColor="text1"/>
        </w:rPr>
      </w:pPr>
      <w:r>
        <w:rPr>
          <w:b/>
          <w:bCs/>
          <w:color w:val="000000" w:themeColor="text1"/>
        </w:rPr>
        <w:t>No. 1 Note</w:t>
      </w:r>
    </w:p>
    <w:p w14:paraId="6EFC75DB" w14:textId="77777777" w:rsidR="00376E9B" w:rsidRDefault="00376E9B" w:rsidP="00376E9B">
      <w:pPr>
        <w:spacing w:line="360" w:lineRule="auto"/>
        <w:rPr>
          <w:i/>
          <w:iCs/>
          <w:color w:val="000000" w:themeColor="text1"/>
        </w:rPr>
      </w:pPr>
      <w:r>
        <w:rPr>
          <w:rFonts w:ascii="ＭＳ 明朝" w:eastAsia="ＭＳ 明朝" w:hAnsi="ＭＳ 明朝" w:cs="ＭＳ 明朝" w:hint="eastAsia"/>
          <w:color w:val="000000" w:themeColor="text1"/>
          <w:shd w:val="clear" w:color="auto" w:fill="FFFFFF"/>
        </w:rPr>
        <w:t>※</w:t>
      </w:r>
      <w:r>
        <w:rPr>
          <w:rFonts w:eastAsia="ＭＳ ゴシック"/>
          <w:color w:val="000000" w:themeColor="text1"/>
          <w:shd w:val="clear" w:color="auto" w:fill="FFFFFF"/>
        </w:rPr>
        <w:t xml:space="preserve"> </w:t>
      </w:r>
      <w:r>
        <w:rPr>
          <w:i/>
          <w:iCs/>
          <w:color w:val="000000" w:themeColor="text1"/>
        </w:rPr>
        <w:t>From a letter of Luis de Almeida dated October 25, 1562</w:t>
      </w:r>
    </w:p>
    <w:p w14:paraId="66423F47" w14:textId="77777777" w:rsidR="00376E9B" w:rsidRDefault="00376E9B" w:rsidP="00376E9B">
      <w:pPr>
        <w:spacing w:line="360" w:lineRule="auto"/>
        <w:rPr>
          <w:color w:val="000000" w:themeColor="text1"/>
        </w:rPr>
      </w:pPr>
    </w:p>
    <w:p w14:paraId="16827637" w14:textId="77777777" w:rsidR="00376E9B" w:rsidRDefault="00376E9B" w:rsidP="00376E9B">
      <w:pPr>
        <w:spacing w:line="360" w:lineRule="auto"/>
        <w:outlineLvl w:val="0"/>
        <w:rPr>
          <w:b/>
          <w:bCs/>
          <w:color w:val="000000" w:themeColor="text1"/>
        </w:rPr>
      </w:pPr>
      <w:r>
        <w:rPr>
          <w:b/>
          <w:bCs/>
          <w:color w:val="000000" w:themeColor="text1"/>
        </w:rPr>
        <w:t xml:space="preserve">No. 2 </w:t>
      </w:r>
    </w:p>
    <w:p w14:paraId="25FDD348" w14:textId="77777777" w:rsidR="00376E9B" w:rsidRDefault="00376E9B" w:rsidP="00376E9B">
      <w:pPr>
        <w:spacing w:line="360" w:lineRule="auto"/>
        <w:rPr>
          <w:rFonts w:eastAsia="ＭＳ ゴシック"/>
          <w:color w:val="000000" w:themeColor="text1"/>
          <w:shd w:val="clear" w:color="auto" w:fill="FFFFFF"/>
        </w:rPr>
      </w:pPr>
      <w:r>
        <w:rPr>
          <w:rFonts w:eastAsia="ＭＳ ゴシック"/>
          <w:color w:val="000000" w:themeColor="text1"/>
          <w:shd w:val="clear" w:color="auto" w:fill="FFFFFF"/>
        </w:rPr>
        <w:t>IN 1614, THE EDO SHOGUNATE PUBLISHED AN EDICT BANNING CHRISTIANITY THROUGHOUT JAPAN. FOREIGN MISSIONARIES WERE EXPELLED. CHURCHES WERE TORN DOWN.</w:t>
      </w:r>
    </w:p>
    <w:p w14:paraId="159F2695" w14:textId="77777777" w:rsidR="00376E9B" w:rsidRDefault="00376E9B" w:rsidP="00376E9B">
      <w:pPr>
        <w:spacing w:line="360" w:lineRule="auto"/>
        <w:rPr>
          <w:rFonts w:eastAsia="ＭＳ ゴシック"/>
          <w:color w:val="000000" w:themeColor="text1"/>
          <w:shd w:val="clear" w:color="auto" w:fill="FFFFFF"/>
        </w:rPr>
      </w:pPr>
    </w:p>
    <w:p w14:paraId="1597E92A" w14:textId="77777777" w:rsidR="00376E9B" w:rsidRDefault="00376E9B" w:rsidP="00376E9B">
      <w:pPr>
        <w:spacing w:line="360" w:lineRule="auto"/>
        <w:outlineLvl w:val="0"/>
        <w:rPr>
          <w:b/>
          <w:bCs/>
          <w:color w:val="000000" w:themeColor="text1"/>
        </w:rPr>
      </w:pPr>
      <w:r>
        <w:rPr>
          <w:b/>
          <w:bCs/>
          <w:color w:val="000000" w:themeColor="text1"/>
        </w:rPr>
        <w:t>No. 3</w:t>
      </w:r>
    </w:p>
    <w:p w14:paraId="7FD8AB39" w14:textId="77777777" w:rsidR="00376E9B" w:rsidRDefault="00376E9B" w:rsidP="00376E9B">
      <w:pPr>
        <w:spacing w:line="360" w:lineRule="auto"/>
        <w:rPr>
          <w:rFonts w:eastAsia="ＭＳ ゴシック"/>
          <w:color w:val="000000" w:themeColor="text1"/>
          <w:shd w:val="clear" w:color="auto" w:fill="FFFFFF"/>
        </w:rPr>
      </w:pPr>
      <w:r>
        <w:rPr>
          <w:rFonts w:eastAsia="ＭＳ ゴシック"/>
          <w:color w:val="000000" w:themeColor="text1"/>
          <w:shd w:val="clear" w:color="auto" w:fill="FFFFFF"/>
        </w:rPr>
        <w:t>MANY JAPANESE CHRISTIANS RENOUNCED THEIR FAITH. THOSE WHO REFUSED TO DO SO WERE PUT TO DEATH.</w:t>
      </w:r>
    </w:p>
    <w:p w14:paraId="362DA809" w14:textId="77777777" w:rsidR="00376E9B" w:rsidRDefault="00376E9B" w:rsidP="00376E9B">
      <w:pPr>
        <w:spacing w:line="360" w:lineRule="auto"/>
        <w:rPr>
          <w:rFonts w:eastAsia="ＭＳ ゴシック"/>
          <w:color w:val="000000" w:themeColor="text1"/>
          <w:shd w:val="clear" w:color="auto" w:fill="FFFFFF"/>
        </w:rPr>
      </w:pPr>
    </w:p>
    <w:p w14:paraId="109444B4" w14:textId="77777777" w:rsidR="00376E9B" w:rsidRDefault="00376E9B" w:rsidP="00376E9B">
      <w:pPr>
        <w:spacing w:line="360" w:lineRule="auto"/>
        <w:outlineLvl w:val="0"/>
        <w:rPr>
          <w:b/>
          <w:bCs/>
          <w:color w:val="000000" w:themeColor="text1"/>
        </w:rPr>
      </w:pPr>
      <w:r>
        <w:rPr>
          <w:b/>
          <w:bCs/>
          <w:color w:val="000000" w:themeColor="text1"/>
        </w:rPr>
        <w:t>No. 4</w:t>
      </w:r>
    </w:p>
    <w:p w14:paraId="231C624B" w14:textId="77777777" w:rsidR="00376E9B" w:rsidRDefault="00376E9B" w:rsidP="00376E9B">
      <w:pPr>
        <w:spacing w:line="360" w:lineRule="auto"/>
        <w:rPr>
          <w:rFonts w:eastAsia="ＭＳ ゴシック"/>
          <w:color w:val="000000" w:themeColor="text1"/>
          <w:shd w:val="clear" w:color="auto" w:fill="FFFFFF"/>
        </w:rPr>
      </w:pPr>
      <w:r>
        <w:rPr>
          <w:rFonts w:eastAsia="ＭＳ ゴシック"/>
          <w:color w:val="000000" w:themeColor="text1"/>
          <w:shd w:val="clear" w:color="auto" w:fill="FFFFFF"/>
        </w:rPr>
        <w:t xml:space="preserve">SOME CONTINUED TO PRACTICE THEIR FAITH IN SECRET AS “HIDDEN CHRISTIANS,” OR </w:t>
      </w:r>
      <w:r>
        <w:rPr>
          <w:rFonts w:eastAsia="ＭＳ ゴシック"/>
          <w:i/>
          <w:iCs/>
          <w:color w:val="000000" w:themeColor="text1"/>
          <w:shd w:val="clear" w:color="auto" w:fill="FFFFFF"/>
        </w:rPr>
        <w:t>KAKURE KIRISHITAN</w:t>
      </w:r>
      <w:r>
        <w:rPr>
          <w:rFonts w:eastAsia="ＭＳ ゴシック"/>
          <w:color w:val="000000" w:themeColor="text1"/>
          <w:shd w:val="clear" w:color="auto" w:fill="FFFFFF"/>
        </w:rPr>
        <w:t>, ADOPTING ELEMENTS OF BUDDHISM AND SHINTO.</w:t>
      </w:r>
    </w:p>
    <w:p w14:paraId="12F393DE" w14:textId="77777777" w:rsidR="00376E9B" w:rsidRDefault="00376E9B" w:rsidP="00376E9B">
      <w:pPr>
        <w:spacing w:line="360" w:lineRule="auto"/>
        <w:rPr>
          <w:rFonts w:eastAsia="ＭＳ ゴシック"/>
          <w:color w:val="000000" w:themeColor="text1"/>
          <w:shd w:val="clear" w:color="auto" w:fill="FFFFFF"/>
        </w:rPr>
      </w:pPr>
    </w:p>
    <w:p w14:paraId="257C5D1A" w14:textId="77777777" w:rsidR="00376E9B" w:rsidRDefault="00376E9B" w:rsidP="00376E9B">
      <w:pPr>
        <w:spacing w:line="360" w:lineRule="auto"/>
        <w:jc w:val="center"/>
        <w:outlineLvl w:val="0"/>
        <w:rPr>
          <w:b/>
          <w:bCs/>
          <w:color w:val="000000" w:themeColor="text1"/>
          <w:u w:val="single"/>
        </w:rPr>
      </w:pPr>
      <w:r>
        <w:rPr>
          <w:b/>
          <w:bCs/>
          <w:color w:val="000000" w:themeColor="text1"/>
          <w:u w:val="single"/>
        </w:rPr>
        <w:t>PAGE 3</w:t>
      </w:r>
    </w:p>
    <w:p w14:paraId="2F0C83CA" w14:textId="77777777" w:rsidR="00376E9B" w:rsidRDefault="00376E9B" w:rsidP="00376E9B">
      <w:pPr>
        <w:spacing w:line="360" w:lineRule="auto"/>
        <w:rPr>
          <w:b/>
          <w:bCs/>
          <w:color w:val="000000" w:themeColor="text1"/>
        </w:rPr>
      </w:pPr>
    </w:p>
    <w:p w14:paraId="0E28B1F4" w14:textId="77777777" w:rsidR="00376E9B" w:rsidRDefault="00376E9B" w:rsidP="00376E9B">
      <w:pPr>
        <w:spacing w:line="360" w:lineRule="auto"/>
        <w:outlineLvl w:val="0"/>
        <w:rPr>
          <w:b/>
          <w:bCs/>
          <w:color w:val="000000" w:themeColor="text1"/>
        </w:rPr>
      </w:pPr>
      <w:r>
        <w:rPr>
          <w:b/>
          <w:bCs/>
          <w:color w:val="000000" w:themeColor="text1"/>
        </w:rPr>
        <w:t>No. 1</w:t>
      </w:r>
    </w:p>
    <w:p w14:paraId="4A3FA1C0" w14:textId="77777777" w:rsidR="00376E9B" w:rsidRDefault="00376E9B" w:rsidP="00376E9B">
      <w:pPr>
        <w:spacing w:line="360" w:lineRule="auto"/>
        <w:rPr>
          <w:rFonts w:eastAsia="ＭＳ ゴシック"/>
          <w:color w:val="000000" w:themeColor="text1"/>
          <w:shd w:val="clear" w:color="auto" w:fill="FFFFFF"/>
        </w:rPr>
      </w:pPr>
      <w:r>
        <w:rPr>
          <w:rFonts w:eastAsia="ＭＳ ゴシック"/>
          <w:color w:val="000000" w:themeColor="text1"/>
          <w:shd w:val="clear" w:color="auto" w:fill="FFFFFF"/>
        </w:rPr>
        <w:t>WITH THE MISSIONARIES GONE FROM JAPAN, THE WHIP OF PENANCE BEGAN TO BE USED AS AN INSTRUMENT OF PURIFICATION. IT WAS USED IN THAT WAY EVEN AFTER THE BAN ON CHRISTIANITY WAS LIFTED.</w:t>
      </w:r>
    </w:p>
    <w:p w14:paraId="062D20DD" w14:textId="77777777" w:rsidR="00376E9B" w:rsidRDefault="00376E9B" w:rsidP="00376E9B">
      <w:pPr>
        <w:spacing w:line="360" w:lineRule="auto"/>
        <w:rPr>
          <w:color w:val="000000" w:themeColor="text1"/>
        </w:rPr>
      </w:pPr>
    </w:p>
    <w:p w14:paraId="0C527729" w14:textId="77777777" w:rsidR="00376E9B" w:rsidRDefault="00376E9B" w:rsidP="00376E9B">
      <w:pPr>
        <w:spacing w:line="360" w:lineRule="auto"/>
        <w:outlineLvl w:val="0"/>
        <w:rPr>
          <w:b/>
          <w:bCs/>
          <w:color w:val="000000" w:themeColor="text1"/>
        </w:rPr>
      </w:pPr>
      <w:r>
        <w:rPr>
          <w:b/>
          <w:bCs/>
          <w:color w:val="000000" w:themeColor="text1"/>
        </w:rPr>
        <w:t>No. 2</w:t>
      </w:r>
    </w:p>
    <w:p w14:paraId="52B20E33" w14:textId="77777777" w:rsidR="00376E9B" w:rsidRDefault="00376E9B" w:rsidP="00376E9B">
      <w:pPr>
        <w:spacing w:line="360" w:lineRule="auto"/>
        <w:rPr>
          <w:rFonts w:eastAsia="ＭＳ ゴシック"/>
          <w:color w:val="000000" w:themeColor="text1"/>
          <w:shd w:val="clear" w:color="auto" w:fill="FFFFFF"/>
        </w:rPr>
      </w:pPr>
      <w:r>
        <w:rPr>
          <w:rFonts w:eastAsia="ＭＳ ゴシック"/>
          <w:color w:val="000000" w:themeColor="text1"/>
          <w:shd w:val="clear" w:color="auto" w:fill="FFFFFF"/>
        </w:rPr>
        <w:t>JULY 2018. THE ISLAND OF NAKAENOSHIMA IS DECLARED A WORLD HERITAGE SITE.</w:t>
      </w:r>
    </w:p>
    <w:p w14:paraId="13D79E1C" w14:textId="77777777" w:rsidR="00376E9B" w:rsidRDefault="00376E9B" w:rsidP="00376E9B">
      <w:pPr>
        <w:spacing w:line="360" w:lineRule="auto"/>
        <w:rPr>
          <w:rFonts w:eastAsia="ＭＳ ゴシック"/>
          <w:color w:val="000000" w:themeColor="text1"/>
          <w:shd w:val="clear" w:color="auto" w:fill="FFFFFF"/>
        </w:rPr>
      </w:pPr>
    </w:p>
    <w:p w14:paraId="51D95B02" w14:textId="77777777" w:rsidR="00376E9B" w:rsidRDefault="00376E9B" w:rsidP="00376E9B">
      <w:pPr>
        <w:spacing w:line="360" w:lineRule="auto"/>
        <w:outlineLvl w:val="0"/>
        <w:rPr>
          <w:b/>
          <w:bCs/>
          <w:color w:val="000000" w:themeColor="text1"/>
        </w:rPr>
      </w:pPr>
      <w:r>
        <w:rPr>
          <w:b/>
          <w:bCs/>
          <w:color w:val="000000" w:themeColor="text1"/>
        </w:rPr>
        <w:t>No. 3</w:t>
      </w:r>
    </w:p>
    <w:p w14:paraId="1A853678" w14:textId="77777777" w:rsidR="00376E9B" w:rsidRDefault="00376E9B" w:rsidP="00376E9B">
      <w:pPr>
        <w:spacing w:line="360" w:lineRule="auto"/>
        <w:rPr>
          <w:rFonts w:eastAsia="ＭＳ ゴシック"/>
          <w:color w:val="000000" w:themeColor="text1"/>
          <w:shd w:val="clear" w:color="auto" w:fill="FFFFFF"/>
        </w:rPr>
      </w:pPr>
      <w:r>
        <w:rPr>
          <w:rFonts w:eastAsia="ＭＳ ゴシック"/>
          <w:color w:val="000000" w:themeColor="text1"/>
          <w:shd w:val="clear" w:color="auto" w:fill="FFFFFF"/>
        </w:rPr>
        <w:t xml:space="preserve">THE ISLAND IS A SACRED PLACE FOR THE </w:t>
      </w:r>
      <w:r>
        <w:rPr>
          <w:rFonts w:eastAsia="ＭＳ ゴシック"/>
          <w:i/>
          <w:iCs/>
          <w:color w:val="000000" w:themeColor="text1"/>
          <w:shd w:val="clear" w:color="auto" w:fill="FFFFFF"/>
        </w:rPr>
        <w:t>KAKURE KIRISHITAN</w:t>
      </w:r>
      <w:r>
        <w:rPr>
          <w:rFonts w:eastAsia="ＭＳ ゴシック"/>
          <w:color w:val="000000" w:themeColor="text1"/>
          <w:shd w:val="clear" w:color="auto" w:fill="FFFFFF"/>
        </w:rPr>
        <w:t>.</w:t>
      </w:r>
      <w:r>
        <w:rPr>
          <w:rFonts w:eastAsia="ＭＳ ゴシック"/>
          <w:i/>
          <w:iCs/>
          <w:color w:val="000000" w:themeColor="text1"/>
          <w:shd w:val="clear" w:color="auto" w:fill="FFFFFF"/>
        </w:rPr>
        <w:t>*</w:t>
      </w:r>
      <w:r>
        <w:rPr>
          <w:rFonts w:eastAsia="ＭＳ ゴシック"/>
          <w:color w:val="000000" w:themeColor="text1"/>
          <w:shd w:val="clear" w:color="auto" w:fill="FFFFFF"/>
        </w:rPr>
        <w:t xml:space="preserve"> THEY PASSED THEIR FAITH DOWN OVER GENERATIONS THROUGH RITUALS SUCH AS CHANTING “ORATIO” (PRAYERS).</w:t>
      </w:r>
    </w:p>
    <w:p w14:paraId="03874BCD" w14:textId="77777777" w:rsidR="00376E9B" w:rsidRDefault="00376E9B" w:rsidP="00376E9B">
      <w:pPr>
        <w:spacing w:line="360" w:lineRule="auto"/>
        <w:rPr>
          <w:rFonts w:eastAsia="ＭＳ ゴシック"/>
          <w:color w:val="000000" w:themeColor="text1"/>
          <w:shd w:val="clear" w:color="auto" w:fill="FFFFFF"/>
        </w:rPr>
      </w:pPr>
    </w:p>
    <w:p w14:paraId="78739F68" w14:textId="77777777" w:rsidR="00376E9B" w:rsidRDefault="00376E9B" w:rsidP="00376E9B">
      <w:pPr>
        <w:spacing w:line="360" w:lineRule="auto"/>
        <w:outlineLvl w:val="0"/>
        <w:rPr>
          <w:b/>
          <w:bCs/>
          <w:color w:val="000000" w:themeColor="text1"/>
        </w:rPr>
      </w:pPr>
      <w:r>
        <w:rPr>
          <w:b/>
          <w:bCs/>
          <w:color w:val="000000" w:themeColor="text1"/>
        </w:rPr>
        <w:t>No. 4</w:t>
      </w:r>
    </w:p>
    <w:p w14:paraId="06B751DF" w14:textId="77777777" w:rsidR="00376E9B" w:rsidRDefault="00376E9B" w:rsidP="00376E9B">
      <w:pPr>
        <w:spacing w:line="360" w:lineRule="auto"/>
        <w:rPr>
          <w:rFonts w:eastAsia="ＭＳ ゴシック"/>
          <w:color w:val="000000" w:themeColor="text1"/>
          <w:shd w:val="clear" w:color="auto" w:fill="FFFFFF"/>
        </w:rPr>
      </w:pPr>
      <w:r>
        <w:rPr>
          <w:rFonts w:eastAsia="ＭＳ ゴシック"/>
          <w:color w:val="000000" w:themeColor="text1"/>
          <w:shd w:val="clear" w:color="auto" w:fill="FFFFFF"/>
        </w:rPr>
        <w:t>THE WHIP, WHICH ORIGINATED AS A PRACTICAL TOOL OF FAITH, CAME TO BE CALLED AN “OTENPENCIA.”* IT IS STILL REVERED IN JAPAN, ALONG WITH OBJECTS LIKE SACRED PICTURE SCROLLS AND BOTTLES OF HOLY WATER.</w:t>
      </w:r>
    </w:p>
    <w:p w14:paraId="41CC7981" w14:textId="77777777" w:rsidR="00376E9B" w:rsidRDefault="00376E9B" w:rsidP="00376E9B">
      <w:pPr>
        <w:spacing w:line="360" w:lineRule="auto"/>
        <w:rPr>
          <w:rFonts w:eastAsia="ＭＳ ゴシック"/>
          <w:color w:val="000000" w:themeColor="text1"/>
          <w:shd w:val="clear" w:color="auto" w:fill="FFFFFF"/>
        </w:rPr>
      </w:pPr>
    </w:p>
    <w:p w14:paraId="5C5E2B1E" w14:textId="77777777" w:rsidR="00376E9B" w:rsidRDefault="00376E9B" w:rsidP="00376E9B">
      <w:pPr>
        <w:spacing w:line="360" w:lineRule="auto"/>
        <w:rPr>
          <w:color w:val="000000" w:themeColor="text1"/>
        </w:rPr>
      </w:pPr>
      <w:r>
        <w:rPr>
          <w:rFonts w:eastAsia="ＭＳ ゴシック"/>
          <w:b/>
          <w:bCs/>
          <w:color w:val="000000" w:themeColor="text1"/>
          <w:shd w:val="clear" w:color="auto" w:fill="FFFFFF"/>
        </w:rPr>
        <w:t>LEFT VERTICAL:</w:t>
      </w:r>
      <w:r>
        <w:rPr>
          <w:rFonts w:eastAsia="ＭＳ ゴシック"/>
          <w:color w:val="000000" w:themeColor="text1"/>
          <w:shd w:val="clear" w:color="auto" w:fill="FFFFFF"/>
        </w:rPr>
        <w:t xml:space="preserve"> * </w:t>
      </w:r>
      <w:r>
        <w:rPr>
          <w:rFonts w:eastAsia="ＭＳ ゴシック"/>
          <w:i/>
          <w:iCs/>
          <w:color w:val="000000" w:themeColor="text1"/>
          <w:shd w:val="clear" w:color="auto" w:fill="FFFFFF"/>
        </w:rPr>
        <w:t>The name derives from the Portuguese “penit</w:t>
      </w:r>
      <w:r>
        <w:rPr>
          <w:i/>
          <w:iCs/>
          <w:color w:val="000000" w:themeColor="text1"/>
          <w:shd w:val="clear" w:color="auto" w:fill="FFFFFF"/>
        </w:rPr>
        <w:t>encia”</w:t>
      </w:r>
      <w:r>
        <w:rPr>
          <w:i/>
          <w:iCs/>
          <w:color w:val="000000" w:themeColor="text1"/>
        </w:rPr>
        <w:t xml:space="preserve"> </w:t>
      </w:r>
      <w:r>
        <w:rPr>
          <w:rFonts w:eastAsia="ＭＳ ゴシック"/>
          <w:i/>
          <w:iCs/>
          <w:color w:val="000000" w:themeColor="text1"/>
          <w:shd w:val="clear" w:color="auto" w:fill="FFFFFF"/>
        </w:rPr>
        <w:t>(penance).</w:t>
      </w:r>
    </w:p>
    <w:p w14:paraId="23A91543" w14:textId="77777777" w:rsidR="00376E9B" w:rsidRDefault="00376E9B" w:rsidP="00376E9B">
      <w:pPr>
        <w:spacing w:line="360" w:lineRule="auto"/>
        <w:rPr>
          <w:rFonts w:eastAsia="ＭＳ ゴシック"/>
          <w:i/>
          <w:iCs/>
          <w:color w:val="000000" w:themeColor="text1"/>
          <w:shd w:val="clear" w:color="auto" w:fill="FFFFFF"/>
        </w:rPr>
      </w:pPr>
      <w:r>
        <w:rPr>
          <w:rFonts w:eastAsia="ＭＳ ゴシック"/>
          <w:b/>
          <w:bCs/>
          <w:color w:val="000000" w:themeColor="text1"/>
          <w:shd w:val="clear" w:color="auto" w:fill="FFFFFF"/>
        </w:rPr>
        <w:t>BOTTOM HORIZONTAL:</w:t>
      </w:r>
      <w:r>
        <w:rPr>
          <w:rFonts w:eastAsia="ＭＳ ゴシック"/>
          <w:color w:val="000000" w:themeColor="text1"/>
          <w:shd w:val="clear" w:color="auto" w:fill="FFFFFF"/>
        </w:rPr>
        <w:t xml:space="preserve"> * </w:t>
      </w:r>
      <w:r>
        <w:rPr>
          <w:rFonts w:eastAsia="ＭＳ ゴシック"/>
          <w:i/>
          <w:iCs/>
          <w:color w:val="000000" w:themeColor="text1"/>
          <w:shd w:val="clear" w:color="auto" w:fill="FFFFFF"/>
        </w:rPr>
        <w:t>The Japanese name “otenpencia” is a corruption of the original Portuguese.</w:t>
      </w:r>
    </w:p>
    <w:p w14:paraId="28A16C61" w14:textId="77777777" w:rsidR="00376E9B" w:rsidRDefault="00376E9B" w:rsidP="00376E9B">
      <w:pPr>
        <w:spacing w:line="360" w:lineRule="auto"/>
        <w:rPr>
          <w:rFonts w:eastAsia="ＭＳ ゴシック"/>
          <w:iCs/>
          <w:color w:val="000000" w:themeColor="text1"/>
          <w:shd w:val="clear" w:color="auto" w:fill="FFFFFF"/>
        </w:rPr>
      </w:pPr>
      <w:r>
        <w:rPr>
          <w:rFonts w:eastAsia="ＭＳ ゴシック"/>
          <w:iCs/>
          <w:color w:val="000000" w:themeColor="text1"/>
          <w:shd w:val="clear" w:color="auto" w:fill="FFFFFF"/>
        </w:rPr>
        <w:t>(New footnote needed for No. 3)</w:t>
      </w:r>
    </w:p>
    <w:p w14:paraId="53C79230" w14:textId="77777777" w:rsidR="00376E9B" w:rsidRDefault="00376E9B" w:rsidP="00376E9B">
      <w:pPr>
        <w:spacing w:line="360" w:lineRule="auto"/>
        <w:rPr>
          <w:rFonts w:eastAsia="ＭＳ ゴシック"/>
          <w:iCs/>
          <w:color w:val="000000" w:themeColor="text1"/>
          <w:shd w:val="clear" w:color="auto" w:fill="FFFFFF"/>
        </w:rPr>
      </w:pPr>
      <w:r>
        <w:rPr>
          <w:rFonts w:eastAsia="ＭＳ ゴシック"/>
          <w:i/>
          <w:iCs/>
          <w:color w:val="000000" w:themeColor="text1"/>
          <w:shd w:val="clear" w:color="auto" w:fill="FFFFFF"/>
        </w:rPr>
        <w:t>Kakure Kirishitan</w:t>
      </w:r>
      <w:r>
        <w:rPr>
          <w:rFonts w:eastAsia="ＭＳ ゴシック"/>
          <w:iCs/>
          <w:color w:val="000000" w:themeColor="text1"/>
          <w:shd w:val="clear" w:color="auto" w:fill="FFFFFF"/>
        </w:rPr>
        <w:t xml:space="preserve"> did not return to the Catholic Church after the ban on Christianity was lifted, nor did they abandon the rituals practiced during the ban.</w:t>
      </w:r>
    </w:p>
    <w:p w14:paraId="78A04380" w14:textId="3B35418F" w:rsidR="009A24ED" w:rsidRPr="00376E9B" w:rsidRDefault="009A24ED" w:rsidP="00376E9B"/>
    <w:sectPr w:rsidR="009A24ED" w:rsidRPr="00376E9B"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6E9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08016016">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F25BF-BF1F-45C3-A2F6-46CCC89B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2022-11-08T08:06:00Z</dcterms:created>
  <dcterms:modified xsi:type="dcterms:W3CDTF">2022-11-08T08:06:00Z</dcterms:modified>
</cp:coreProperties>
</file>