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8101" w14:textId="77777777" w:rsidR="00477CAF" w:rsidRDefault="00477CAF" w:rsidP="00477CAF">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The Spiritual Life: </w:t>
      </w:r>
      <w:r>
        <w:rPr>
          <w:rFonts w:ascii="Times New Roman" w:eastAsia="ＭＳ 明朝" w:hAnsi="Times New Roman" w:cs="Times New Roman"/>
          <w:b/>
          <w:i/>
          <w:iCs/>
          <w:sz w:val="24"/>
          <w:szCs w:val="24"/>
        </w:rPr>
        <w:t>Noro</w:t>
      </w:r>
      <w:r>
        <w:rPr>
          <w:rFonts w:ascii="Times New Roman" w:eastAsia="ＭＳ 明朝" w:hAnsi="Times New Roman" w:cs="Times New Roman"/>
          <w:b/>
          <w:sz w:val="24"/>
          <w:szCs w:val="24"/>
        </w:rPr>
        <w:t xml:space="preserve"> Priestesses</w:t>
      </w:r>
    </w:p>
    <w:p w14:paraId="31D1FFD2" w14:textId="77777777" w:rsidR="00477CAF" w:rsidRDefault="00477CAF" w:rsidP="00477CAF">
      <w:pPr>
        <w:spacing w:line="276" w:lineRule="auto"/>
        <w:jc w:val="left"/>
        <w:rPr>
          <w:rFonts w:ascii="Times New Roman" w:eastAsia="ＭＳ 明朝" w:hAnsi="Times New Roman" w:cs="Times New Roman"/>
          <w:sz w:val="24"/>
          <w:szCs w:val="24"/>
        </w:rPr>
      </w:pPr>
    </w:p>
    <w:p w14:paraId="604FE9E3" w14:textId="77777777" w:rsidR="00477CAF" w:rsidRDefault="00477CAF" w:rsidP="00477CA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After Amami Oshima became part of the Ryukyu Kingdom in the latter part of the fifteenth century, the spiritual lives of the island’s communities came to be led by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 village priestesses</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who</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 xml:space="preserve">were appointed by the royal government. They acted as religious administrators, responsible for praying to the gods for the community’s prosperity. A museum in the town of Uken displays a certificate from a Ryukyu king appointing a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 xml:space="preserve"> to her post in 1594. There are a number of other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related items on display, including the white robes worn at ceremonies, cabinets in which religious articles were stored, and colorful</w:t>
      </w:r>
      <w:r>
        <w:rPr>
          <w:rFonts w:ascii="Times New Roman" w:eastAsia="ＭＳ 明朝" w:hAnsi="Times New Roman" w:cs="Times New Roman"/>
          <w:i/>
          <w:sz w:val="24"/>
          <w:szCs w:val="24"/>
        </w:rPr>
        <w:t xml:space="preserve"> </w:t>
      </w:r>
      <w:r>
        <w:rPr>
          <w:rFonts w:ascii="Times New Roman" w:eastAsia="ＭＳ 明朝" w:hAnsi="Times New Roman" w:cs="Times New Roman"/>
          <w:iCs/>
          <w:sz w:val="24"/>
          <w:szCs w:val="24"/>
        </w:rPr>
        <w:t>fans</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 xml:space="preserve">The </w:t>
      </w:r>
      <w:r>
        <w:rPr>
          <w:rFonts w:ascii="Times New Roman" w:eastAsia="ＭＳ 明朝" w:hAnsi="Times New Roman" w:cs="Times New Roman"/>
          <w:i/>
          <w:sz w:val="24"/>
          <w:szCs w:val="24"/>
        </w:rPr>
        <w:t xml:space="preserve">noro </w:t>
      </w:r>
      <w:r>
        <w:rPr>
          <w:rFonts w:ascii="Times New Roman" w:eastAsia="ＭＳ 明朝" w:hAnsi="Times New Roman" w:cs="Times New Roman"/>
          <w:iCs/>
          <w:sz w:val="24"/>
          <w:szCs w:val="24"/>
        </w:rPr>
        <w:t xml:space="preserve">used these fans </w:t>
      </w:r>
      <w:r>
        <w:rPr>
          <w:rFonts w:ascii="Times New Roman" w:eastAsia="ＭＳ 明朝" w:hAnsi="Times New Roman" w:cs="Times New Roman"/>
          <w:sz w:val="24"/>
          <w:szCs w:val="24"/>
        </w:rPr>
        <w:t xml:space="preserve">to call and welcome deities, and their illustrations of the mythical </w:t>
      </w:r>
      <w:r>
        <w:rPr>
          <w:rFonts w:ascii="Times New Roman" w:eastAsia="ＭＳ 明朝" w:hAnsi="Times New Roman" w:cs="Times New Roman"/>
          <w:i/>
          <w:sz w:val="24"/>
          <w:szCs w:val="24"/>
        </w:rPr>
        <w:t xml:space="preserve">fenghuang </w:t>
      </w:r>
      <w:r>
        <w:rPr>
          <w:rFonts w:ascii="Times New Roman" w:eastAsia="ＭＳ 明朝" w:hAnsi="Times New Roman" w:cs="Times New Roman"/>
          <w:sz w:val="24"/>
          <w:szCs w:val="24"/>
        </w:rPr>
        <w:t xml:space="preserve">bird, known in Japanese as </w:t>
      </w:r>
      <w:r>
        <w:rPr>
          <w:rFonts w:ascii="Times New Roman" w:eastAsia="ＭＳ 明朝" w:hAnsi="Times New Roman" w:cs="Times New Roman"/>
          <w:i/>
          <w:sz w:val="24"/>
          <w:szCs w:val="24"/>
        </w:rPr>
        <w:t xml:space="preserve">ho-o, </w:t>
      </w:r>
      <w:r>
        <w:rPr>
          <w:rFonts w:ascii="Times New Roman" w:eastAsia="ＭＳ 明朝" w:hAnsi="Times New Roman" w:cs="Times New Roman"/>
          <w:sz w:val="24"/>
          <w:szCs w:val="24"/>
        </w:rPr>
        <w:t xml:space="preserve">show how deeply Ryukyuan culture was influenced by China.  </w:t>
      </w:r>
    </w:p>
    <w:p w14:paraId="74CC980E" w14:textId="77777777" w:rsidR="00477CAF" w:rsidRDefault="00477CAF" w:rsidP="00477CAF">
      <w:pPr>
        <w:spacing w:line="276" w:lineRule="auto"/>
        <w:jc w:val="left"/>
        <w:rPr>
          <w:rFonts w:ascii="Times New Roman" w:eastAsia="ＭＳ 明朝" w:hAnsi="Times New Roman" w:cs="Times New Roman"/>
          <w:sz w:val="24"/>
          <w:szCs w:val="24"/>
        </w:rPr>
      </w:pPr>
    </w:p>
    <w:p w14:paraId="67F2552F" w14:textId="77777777" w:rsidR="00477CAF" w:rsidRDefault="00477CAF" w:rsidP="00477CA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Talking to the Gods</w:t>
      </w:r>
    </w:p>
    <w:p w14:paraId="56BACEE7" w14:textId="77777777" w:rsidR="00477CAF" w:rsidRDefault="00477CAF" w:rsidP="00477CA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Noro</w:t>
      </w:r>
      <w:r>
        <w:rPr>
          <w:rFonts w:ascii="Times New Roman" w:eastAsia="ＭＳ 明朝" w:hAnsi="Times New Roman" w:cs="Times New Roman"/>
          <w:sz w:val="24"/>
          <w:szCs w:val="24"/>
        </w:rPr>
        <w:t xml:space="preserve"> held a prestigious position, although their lives and living conditions were no different from those of other villagers. They could even marry and have children. On ceremonial days, the </w:t>
      </w:r>
      <w:r>
        <w:rPr>
          <w:rFonts w:ascii="Times New Roman" w:eastAsia="ＭＳ 明朝" w:hAnsi="Times New Roman" w:cs="Times New Roman"/>
          <w:i/>
          <w:iCs/>
          <w:sz w:val="24"/>
          <w:szCs w:val="24"/>
        </w:rPr>
        <w:t>noro</w:t>
      </w:r>
      <w:r>
        <w:rPr>
          <w:rFonts w:ascii="Times New Roman" w:eastAsia="ＭＳ 明朝" w:hAnsi="Times New Roman" w:cs="Times New Roman"/>
          <w:sz w:val="24"/>
          <w:szCs w:val="24"/>
        </w:rPr>
        <w:t xml:space="preserve"> would put on their white robes and communicate with the gods on behalf of their village, aided by their mostly female assistants. The Satsuma domain of southern Kyushu took over the appointment of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 xml:space="preserve"> after Amami Oshima and other islands came under its control, but the formal system ceased when the kingdom was abolished in 1879. The </w:t>
      </w:r>
      <w:r>
        <w:rPr>
          <w:rFonts w:ascii="Times New Roman" w:eastAsia="ＭＳ 明朝" w:hAnsi="Times New Roman" w:cs="Times New Roman"/>
          <w:i/>
          <w:sz w:val="24"/>
          <w:szCs w:val="24"/>
        </w:rPr>
        <w:t xml:space="preserve">noro </w:t>
      </w:r>
      <w:r>
        <w:rPr>
          <w:rFonts w:ascii="Times New Roman" w:eastAsia="ＭＳ 明朝" w:hAnsi="Times New Roman" w:cs="Times New Roman"/>
          <w:sz w:val="24"/>
          <w:szCs w:val="24"/>
        </w:rPr>
        <w:t xml:space="preserve">were so central to village life that their influence continues to be felt at many of the island’s festivals. Older islanders share tales that have been passed down for generations about the awe-inspiring powers of some legendary </w:t>
      </w:r>
      <w:r>
        <w:rPr>
          <w:rFonts w:ascii="Times New Roman" w:eastAsia="ＭＳ 明朝" w:hAnsi="Times New Roman" w:cs="Times New Roman"/>
          <w:i/>
          <w:sz w:val="24"/>
          <w:szCs w:val="24"/>
        </w:rPr>
        <w:t>noro</w:t>
      </w:r>
      <w:r>
        <w:rPr>
          <w:rFonts w:ascii="Times New Roman" w:eastAsia="ＭＳ 明朝" w:hAnsi="Times New Roman" w:cs="Times New Roman"/>
          <w:sz w:val="24"/>
          <w:szCs w:val="24"/>
        </w:rPr>
        <w:t>.</w:t>
      </w:r>
    </w:p>
    <w:p w14:paraId="57A06429" w14:textId="77777777" w:rsidR="00477CAF" w:rsidRDefault="00477CAF" w:rsidP="00477CAF">
      <w:pPr>
        <w:spacing w:line="276" w:lineRule="auto"/>
        <w:jc w:val="left"/>
        <w:rPr>
          <w:rFonts w:ascii="Times New Roman" w:eastAsia="ＭＳ 明朝" w:hAnsi="Times New Roman" w:cs="Times New Roman"/>
          <w:sz w:val="24"/>
          <w:szCs w:val="24"/>
        </w:rPr>
      </w:pPr>
    </w:p>
    <w:p w14:paraId="3F2F567B" w14:textId="77777777" w:rsidR="00477CAF" w:rsidRDefault="00477CAF" w:rsidP="00477CAF">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Shaman Tradition</w:t>
      </w:r>
    </w:p>
    <w:p w14:paraId="16158181" w14:textId="77777777" w:rsidR="00477CAF" w:rsidRDefault="00477CAF" w:rsidP="00477CAF">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i/>
          <w:iCs/>
          <w:sz w:val="24"/>
          <w:szCs w:val="24"/>
        </w:rPr>
        <w:t>Yuta</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 xml:space="preserve">female spirit mediums or shamans, are often confused with </w:t>
      </w:r>
      <w:r>
        <w:rPr>
          <w:rFonts w:ascii="Times New Roman" w:eastAsia="ＭＳ 明朝" w:hAnsi="Times New Roman" w:cs="Times New Roman"/>
          <w:i/>
          <w:iCs/>
          <w:sz w:val="24"/>
          <w:szCs w:val="24"/>
        </w:rPr>
        <w:t>noro</w:t>
      </w:r>
      <w:r>
        <w:rPr>
          <w:rFonts w:ascii="Times New Roman" w:eastAsia="ＭＳ 明朝" w:hAnsi="Times New Roman" w:cs="Times New Roman"/>
          <w:sz w:val="24"/>
          <w:szCs w:val="24"/>
        </w:rPr>
        <w:t xml:space="preserve">. </w:t>
      </w:r>
      <w:r>
        <w:rPr>
          <w:rFonts w:ascii="Times New Roman" w:eastAsia="ＭＳ 明朝" w:hAnsi="Times New Roman" w:cs="Times New Roman"/>
          <w:i/>
          <w:sz w:val="24"/>
          <w:szCs w:val="24"/>
        </w:rPr>
        <w:t>Yuta</w:t>
      </w:r>
      <w:r>
        <w:rPr>
          <w:rFonts w:ascii="Times New Roman" w:eastAsia="ＭＳ 明朝" w:hAnsi="Times New Roman" w:cs="Times New Roman"/>
          <w:sz w:val="24"/>
          <w:szCs w:val="24"/>
        </w:rPr>
        <w:t xml:space="preserve"> were not part of the governing administration, but rather independent agents. Unlike the </w:t>
      </w:r>
      <w:r>
        <w:rPr>
          <w:rFonts w:ascii="Times New Roman" w:eastAsia="ＭＳ 明朝" w:hAnsi="Times New Roman" w:cs="Times New Roman"/>
          <w:i/>
          <w:sz w:val="24"/>
          <w:szCs w:val="24"/>
        </w:rPr>
        <w:t xml:space="preserve">noro, </w:t>
      </w:r>
      <w:r>
        <w:rPr>
          <w:rFonts w:ascii="Times New Roman" w:eastAsia="ＭＳ 明朝" w:hAnsi="Times New Roman" w:cs="Times New Roman"/>
          <w:sz w:val="24"/>
          <w:szCs w:val="24"/>
        </w:rPr>
        <w:t>whose prayers were</w:t>
      </w:r>
      <w:r>
        <w:rPr>
          <w:rFonts w:ascii="Times New Roman" w:eastAsia="ＭＳ 明朝" w:hAnsi="Times New Roman" w:cs="Times New Roman"/>
          <w:i/>
          <w:sz w:val="24"/>
          <w:szCs w:val="24"/>
        </w:rPr>
        <w:t xml:space="preserve"> </w:t>
      </w:r>
      <w:r>
        <w:rPr>
          <w:rFonts w:ascii="Times New Roman" w:eastAsia="ＭＳ 明朝" w:hAnsi="Times New Roman" w:cs="Times New Roman"/>
          <w:sz w:val="24"/>
          <w:szCs w:val="24"/>
        </w:rPr>
        <w:t xml:space="preserve">focused on the security and prosperity of their community, the </w:t>
      </w:r>
      <w:r>
        <w:rPr>
          <w:rFonts w:ascii="Times New Roman" w:eastAsia="ＭＳ 明朝" w:hAnsi="Times New Roman" w:cs="Times New Roman"/>
          <w:i/>
          <w:sz w:val="24"/>
          <w:szCs w:val="24"/>
        </w:rPr>
        <w:t>yuta</w:t>
      </w:r>
      <w:r>
        <w:rPr>
          <w:rFonts w:ascii="Times New Roman" w:eastAsia="ＭＳ 明朝" w:hAnsi="Times New Roman" w:cs="Times New Roman"/>
          <w:sz w:val="24"/>
          <w:szCs w:val="24"/>
        </w:rPr>
        <w:t xml:space="preserve"> acted as psychic mediums by conveying the will of the gods to individuals—a role similar to a spiritual counselor. They would become possessed, and often wore masks that represented their transformation into a channel for the voice of the spirits. There are still some reminders of this tradition on the island in the form of fortune-tellers, who usually operate out of their homes. </w:t>
      </w:r>
    </w:p>
    <w:p w14:paraId="5F2F869E" w14:textId="77777777" w:rsidR="00B97124" w:rsidRPr="00477CAF" w:rsidRDefault="00B97124" w:rsidP="00477CAF"/>
    <w:sectPr w:rsidR="00B97124" w:rsidRPr="00477CA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77CAF"/>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16529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