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57BA" w14:textId="77777777" w:rsidR="00E01104" w:rsidRDefault="00E01104" w:rsidP="00E01104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How Coral-reef Ecosystems Help Create Kerama Blue</w:t>
      </w:r>
    </w:p>
    <w:p w14:paraId="5FC05455" w14:textId="77777777" w:rsidR="00E01104" w:rsidRDefault="00E01104" w:rsidP="00E01104">
      <w:pPr>
        <w:rPr>
          <w:rFonts w:eastAsia="游ゴシック" w:cstheme="minorHAnsi"/>
          <w:color w:val="000000" w:themeColor="text1"/>
        </w:rPr>
      </w:pPr>
    </w:p>
    <w:p w14:paraId="707031F1" w14:textId="77777777" w:rsidR="00E01104" w:rsidRDefault="00E01104" w:rsidP="00E01104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 xml:space="preserve">Let’s look at the role that coral-reef ecosystems play in creating the </w:t>
      </w:r>
      <w:r>
        <w:rPr>
          <w:rFonts w:eastAsia="游ゴシック" w:cstheme="minorHAnsi"/>
          <w:b/>
          <w:bCs/>
          <w:color w:val="000000" w:themeColor="text1"/>
        </w:rPr>
        <w:t>clear water</w:t>
      </w:r>
      <w:r>
        <w:rPr>
          <w:rFonts w:eastAsia="游ゴシック" w:cstheme="minorHAnsi"/>
          <w:color w:val="000000" w:themeColor="text1"/>
        </w:rPr>
        <w:t xml:space="preserve"> and </w:t>
      </w:r>
      <w:r>
        <w:rPr>
          <w:rFonts w:eastAsia="游ゴシック" w:cstheme="minorHAnsi"/>
          <w:b/>
          <w:bCs/>
          <w:color w:val="000000" w:themeColor="text1"/>
        </w:rPr>
        <w:t>white sand</w:t>
      </w:r>
      <w:r>
        <w:rPr>
          <w:rFonts w:eastAsia="游ゴシック" w:cstheme="minorHAnsi"/>
          <w:color w:val="000000" w:themeColor="text1"/>
        </w:rPr>
        <w:t xml:space="preserve"> that produce Kerama Blue.</w:t>
      </w:r>
    </w:p>
    <w:p w14:paraId="0EC7FCF0" w14:textId="0DADF8CA" w:rsidR="000269A4" w:rsidRPr="00E01104" w:rsidRDefault="000269A4" w:rsidP="00E01104">
      <w:pPr>
        <w:rPr>
          <w:rFonts w:eastAsia="游ゴシック"/>
        </w:rPr>
      </w:pPr>
    </w:p>
    <w:sectPr w:rsidR="000269A4" w:rsidRPr="00E01104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01104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