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816F" w14:textId="77777777" w:rsidR="0046578F" w:rsidRDefault="0046578F" w:rsidP="0046578F">
      <w:pPr>
        <w:pStyle w:val="Web"/>
        <w:adjustRightInd w:val="0"/>
        <w:spacing w:before="0" w:beforeAutospacing="0" w:after="0" w:afterAutospacing="0" w:line="0" w:lineRule="atLeast"/>
        <w:ind w:firstLineChars="0" w:firstLine="0"/>
        <w:contextualSpacing/>
        <w:rPr>
          <w:rFonts w:eastAsia="Noto Serif CJK JP"/>
          <w:b/>
        </w:rPr>
      </w:pPr>
      <w:r>
        <w:rPr>
          <w:rFonts w:eastAsia="Noto Serif CJK JP"/>
          <w:b/>
        </w:rPr>
        <w:t>Echizen Railway Eiheiji-guchi Station Building</w:t>
      </w:r>
    </w:p>
    <w:p w14:paraId="2ED963BB" w14:textId="77777777" w:rsidR="0046578F" w:rsidRDefault="0046578F" w:rsidP="0046578F">
      <w:pPr>
        <w:spacing w:beforeLines="100" w:before="360" w:line="0" w:lineRule="atLeast"/>
        <w:rPr>
          <w:rFonts w:ascii="Times New Roman" w:hAnsi="Times New Roman"/>
          <w:sz w:val="24"/>
        </w:rPr>
      </w:pPr>
      <w:r>
        <w:rPr>
          <w:rFonts w:ascii="Times New Roman" w:hAnsi="Times New Roman"/>
          <w:sz w:val="24"/>
        </w:rPr>
        <w:t xml:space="preserve">The Echizen Railway Eiheiji-guchi Station Building was built in 1914 and was designated a Registered Tangible Cultural Property in 2011 </w:t>
      </w:r>
      <w:r>
        <w:rPr>
          <w:rFonts w:ascii="Times New Roman" w:eastAsia="Noto Serif CJK JP" w:hAnsi="Times New Roman" w:cs="Times New Roman"/>
          <w:sz w:val="24"/>
          <w:szCs w:val="24"/>
        </w:rPr>
        <w:t>in recognition of</w:t>
      </w:r>
      <w:r>
        <w:rPr>
          <w:rFonts w:ascii="Times New Roman" w:hAnsi="Times New Roman"/>
          <w:sz w:val="24"/>
        </w:rPr>
        <w:t xml:space="preserve"> its unique blend of Japanese and Western architectural styles.</w:t>
      </w:r>
    </w:p>
    <w:p w14:paraId="64D3BFB1" w14:textId="77777777" w:rsidR="0046578F" w:rsidRDefault="0046578F" w:rsidP="0046578F">
      <w:pPr>
        <w:spacing w:beforeLines="100" w:before="360" w:line="0" w:lineRule="atLeast"/>
        <w:rPr>
          <w:rFonts w:ascii="Times New Roman" w:hAnsi="Times New Roman"/>
          <w:sz w:val="24"/>
        </w:rPr>
      </w:pPr>
      <w:r>
        <w:rPr>
          <w:rFonts w:ascii="Times New Roman" w:hAnsi="Times New Roman"/>
          <w:sz w:val="24"/>
        </w:rPr>
        <w:t xml:space="preserve">The station is a single-story wooden building measuring 17 meters long and 4.5 meters wide. </w:t>
      </w:r>
      <w:r>
        <w:rPr>
          <w:rFonts w:ascii="Times New Roman" w:eastAsia="Noto Serif CJK JP" w:hAnsi="Times New Roman" w:cs="Times New Roman"/>
          <w:sz w:val="24"/>
          <w:szCs w:val="24"/>
        </w:rPr>
        <w:t>In the Japanese style, it</w:t>
      </w:r>
      <w:r>
        <w:rPr>
          <w:rFonts w:ascii="Times New Roman" w:hAnsi="Times New Roman"/>
          <w:sz w:val="24"/>
        </w:rPr>
        <w:t xml:space="preserve"> features a clay-tiled hipped roof that extends out over the platform</w:t>
      </w:r>
      <w:r>
        <w:rPr>
          <w:rFonts w:ascii="Times New Roman" w:eastAsia="Noto Serif CJK JP" w:hAnsi="Times New Roman" w:cs="Times New Roman"/>
          <w:sz w:val="24"/>
          <w:szCs w:val="24"/>
        </w:rPr>
        <w:t xml:space="preserve"> on one side</w:t>
      </w:r>
      <w:r>
        <w:rPr>
          <w:rFonts w:ascii="Times New Roman" w:hAnsi="Times New Roman"/>
          <w:sz w:val="24"/>
        </w:rPr>
        <w:t xml:space="preserve"> and a gabled portico at the main entrance. The exterior of the building is covered with clapboard, a type of siding with horizontal boards laid in slightly overlapping rows</w:t>
      </w:r>
      <w:r>
        <w:rPr>
          <w:rFonts w:ascii="Times New Roman" w:eastAsia="Noto Serif CJK JP" w:hAnsi="Times New Roman" w:cs="Times New Roman"/>
          <w:sz w:val="24"/>
          <w:szCs w:val="24"/>
        </w:rPr>
        <w:t>, which is a Western feature</w:t>
      </w:r>
      <w:r>
        <w:rPr>
          <w:rFonts w:ascii="Times New Roman" w:hAnsi="Times New Roman"/>
          <w:sz w:val="24"/>
        </w:rPr>
        <w:t>.</w:t>
      </w:r>
    </w:p>
    <w:p w14:paraId="2A6DE36F" w14:textId="77777777" w:rsidR="0046578F" w:rsidRDefault="0046578F" w:rsidP="0046578F">
      <w:pPr>
        <w:spacing w:beforeLines="100" w:before="360" w:line="0" w:lineRule="atLeast"/>
        <w:rPr>
          <w:rFonts w:ascii="Times New Roman" w:hAnsi="Times New Roman"/>
          <w:sz w:val="24"/>
        </w:rPr>
      </w:pPr>
      <w:r>
        <w:rPr>
          <w:rFonts w:ascii="Times New Roman" w:hAnsi="Times New Roman"/>
          <w:sz w:val="24"/>
        </w:rPr>
        <w:t xml:space="preserve">The building dates from the Taisho era (1912–1926), when Western architectural techniques and materials such as iron, glass, and concrete were fully adopted by Japanese architects. Beginning in the Meiji era (1868–1912), the government demonstrated a renewed interest in international exchange after roughly 200 years of </w:t>
      </w:r>
      <w:r>
        <w:rPr>
          <w:rFonts w:ascii="Times New Roman" w:eastAsia="Noto Serif CJK JP" w:hAnsi="Times New Roman" w:cs="Times New Roman"/>
          <w:sz w:val="24"/>
          <w:szCs w:val="24"/>
        </w:rPr>
        <w:t>almost total</w:t>
      </w:r>
      <w:r>
        <w:rPr>
          <w:rFonts w:ascii="Times New Roman" w:hAnsi="Times New Roman"/>
          <w:sz w:val="24"/>
        </w:rPr>
        <w:t xml:space="preserve"> isolation. In the early years of the era, </w:t>
      </w:r>
      <w:r>
        <w:rPr>
          <w:rFonts w:ascii="Times New Roman" w:eastAsia="Noto Serif CJK JP" w:hAnsi="Times New Roman" w:cs="Times New Roman"/>
          <w:color w:val="000000" w:themeColor="text1"/>
          <w:sz w:val="24"/>
          <w:szCs w:val="24"/>
        </w:rPr>
        <w:t>it</w:t>
      </w:r>
      <w:r>
        <w:rPr>
          <w:rFonts w:ascii="Times New Roman" w:hAnsi="Times New Roman"/>
          <w:sz w:val="24"/>
        </w:rPr>
        <w:t xml:space="preserve"> hired foreign experts to help facilitate the spread of Western knowledge, </w:t>
      </w:r>
      <w:r>
        <w:rPr>
          <w:rFonts w:ascii="Times New Roman" w:eastAsia="Noto Serif CJK JP" w:hAnsi="Times New Roman" w:cs="Times New Roman"/>
          <w:sz w:val="24"/>
          <w:szCs w:val="24"/>
        </w:rPr>
        <w:t>including Western</w:t>
      </w:r>
      <w:r>
        <w:rPr>
          <w:rFonts w:ascii="Times New Roman" w:hAnsi="Times New Roman"/>
          <w:sz w:val="24"/>
        </w:rPr>
        <w:t xml:space="preserve"> architecture.</w:t>
      </w:r>
    </w:p>
    <w:p w14:paraId="54BAF602" w14:textId="77777777" w:rsidR="0046578F" w:rsidRDefault="0046578F" w:rsidP="0046578F">
      <w:pPr>
        <w:spacing w:beforeLines="100" w:before="360" w:line="0" w:lineRule="atLeast"/>
        <w:rPr>
          <w:rFonts w:ascii="Times New Roman" w:hAnsi="Times New Roman"/>
          <w:sz w:val="24"/>
        </w:rPr>
      </w:pPr>
      <w:r>
        <w:rPr>
          <w:rFonts w:ascii="Times New Roman" w:hAnsi="Times New Roman"/>
          <w:sz w:val="24"/>
        </w:rPr>
        <w:t>By the time Eiheiji-guchi Station was constructed, mastery of Western techniques was no longer limited to highly educated architects in major cities</w:t>
      </w:r>
      <w:r>
        <w:rPr>
          <w:rFonts w:ascii="Times New Roman" w:eastAsia="Noto Serif CJK JP" w:hAnsi="Times New Roman" w:cs="Times New Roman"/>
          <w:sz w:val="24"/>
          <w:szCs w:val="24"/>
        </w:rPr>
        <w:t xml:space="preserve">, and </w:t>
      </w:r>
      <w:r>
        <w:rPr>
          <w:rFonts w:ascii="Times New Roman" w:hAnsi="Times New Roman"/>
          <w:sz w:val="24"/>
        </w:rPr>
        <w:t xml:space="preserve">Western influence </w:t>
      </w:r>
      <w:r>
        <w:rPr>
          <w:rFonts w:ascii="Times New Roman" w:eastAsia="Noto Serif CJK JP" w:hAnsi="Times New Roman" w:cs="Times New Roman"/>
          <w:sz w:val="24"/>
          <w:szCs w:val="24"/>
        </w:rPr>
        <w:t xml:space="preserve">had reached even to the area of Eiheiji. One example of this influence </w:t>
      </w:r>
      <w:r>
        <w:rPr>
          <w:rFonts w:ascii="Times New Roman" w:hAnsi="Times New Roman"/>
          <w:sz w:val="24"/>
        </w:rPr>
        <w:t xml:space="preserve">can be seen in the </w:t>
      </w:r>
      <w:r>
        <w:rPr>
          <w:rFonts w:ascii="Times New Roman" w:eastAsia="Noto Serif CJK JP" w:hAnsi="Times New Roman" w:cs="Times New Roman"/>
          <w:sz w:val="24"/>
          <w:szCs w:val="24"/>
        </w:rPr>
        <w:t>semicircular</w:t>
      </w:r>
      <w:r>
        <w:rPr>
          <w:rFonts w:ascii="Times New Roman" w:hAnsi="Times New Roman"/>
          <w:sz w:val="24"/>
        </w:rPr>
        <w:t xml:space="preserve"> glass window of the portico, which is similar to a transom window. The ceilings were also decorated in a distinctly Western style, </w:t>
      </w:r>
      <w:r>
        <w:rPr>
          <w:rFonts w:ascii="Times New Roman" w:eastAsia="Noto Serif CJK JP" w:hAnsi="Times New Roman" w:cs="Times New Roman"/>
          <w:sz w:val="24"/>
          <w:szCs w:val="24"/>
        </w:rPr>
        <w:t xml:space="preserve">which </w:t>
      </w:r>
      <w:r>
        <w:rPr>
          <w:rFonts w:ascii="Times New Roman" w:hAnsi="Times New Roman"/>
          <w:sz w:val="24"/>
        </w:rPr>
        <w:t xml:space="preserve">has been preserved </w:t>
      </w:r>
      <w:r>
        <w:rPr>
          <w:rFonts w:ascii="Times New Roman" w:eastAsia="Noto Serif CJK JP" w:hAnsi="Times New Roman" w:cs="Times New Roman"/>
          <w:sz w:val="24"/>
          <w:szCs w:val="24"/>
        </w:rPr>
        <w:t>in one room of</w:t>
      </w:r>
      <w:r>
        <w:rPr>
          <w:rFonts w:ascii="Times New Roman" w:hAnsi="Times New Roman"/>
          <w:sz w:val="24"/>
        </w:rPr>
        <w:t xml:space="preserve"> the station building.</w:t>
      </w:r>
    </w:p>
    <w:p w14:paraId="237C9F04" w14:textId="77777777" w:rsidR="0046578F" w:rsidRDefault="0046578F" w:rsidP="0046578F">
      <w:pPr>
        <w:spacing w:beforeLines="100" w:before="360" w:line="0" w:lineRule="atLeast"/>
        <w:rPr>
          <w:rFonts w:ascii="Times New Roman" w:hAnsi="Times New Roman"/>
          <w:sz w:val="24"/>
        </w:rPr>
      </w:pPr>
      <w:r>
        <w:rPr>
          <w:rFonts w:ascii="Times New Roman" w:eastAsia="Noto Serif CJK JP" w:hAnsi="Times New Roman" w:cs="Times New Roman"/>
          <w:sz w:val="24"/>
          <w:szCs w:val="24"/>
        </w:rPr>
        <w:t>For many years, the</w:t>
      </w:r>
      <w:r>
        <w:rPr>
          <w:rFonts w:ascii="Times New Roman" w:hAnsi="Times New Roman"/>
          <w:sz w:val="24"/>
        </w:rPr>
        <w:t xml:space="preserve"> station was an important transit hub where passengers could transfer to a separate line bound for the </w:t>
      </w:r>
      <w:r>
        <w:rPr>
          <w:rFonts w:ascii="Times New Roman" w:eastAsia="Noto Serif CJK JP" w:hAnsi="Times New Roman" w:cs="Times New Roman"/>
          <w:sz w:val="24"/>
          <w:szCs w:val="24"/>
        </w:rPr>
        <w:t>vicinity</w:t>
      </w:r>
      <w:r>
        <w:rPr>
          <w:rFonts w:ascii="Times New Roman" w:hAnsi="Times New Roman"/>
          <w:sz w:val="24"/>
        </w:rPr>
        <w:t xml:space="preserve"> of Eiheiji Temple, but the Eiheiji Line ceased operations in 2002. At the time of the building’s construction, several of the train lines in this area were managed by an electric power company called Kyoto Dentō. </w:t>
      </w:r>
      <w:r>
        <w:rPr>
          <w:rFonts w:ascii="Times New Roman" w:eastAsia="Noto Serif CJK JP" w:hAnsi="Times New Roman" w:cs="Times New Roman"/>
          <w:sz w:val="24"/>
          <w:szCs w:val="24"/>
        </w:rPr>
        <w:t>Although</w:t>
      </w:r>
      <w:r>
        <w:rPr>
          <w:rFonts w:ascii="Times New Roman" w:hAnsi="Times New Roman"/>
          <w:sz w:val="24"/>
        </w:rPr>
        <w:t xml:space="preserve"> Kyoto Dentō no longer exists, its logo—an angled spiral—can still be seen in many of the building’s decorative elements. </w:t>
      </w:r>
      <w:r>
        <w:rPr>
          <w:rFonts w:ascii="Times New Roman" w:eastAsia="Noto Serif CJK JP" w:hAnsi="Times New Roman" w:cs="Times New Roman"/>
          <w:sz w:val="24"/>
          <w:szCs w:val="24"/>
        </w:rPr>
        <w:t>Today, the old</w:t>
      </w:r>
      <w:r>
        <w:rPr>
          <w:rFonts w:ascii="Times New Roman" w:hAnsi="Times New Roman"/>
          <w:sz w:val="24"/>
        </w:rPr>
        <w:t xml:space="preserve"> station building is a community center where local residents can relax, study, or hold events.</w:t>
      </w:r>
    </w:p>
    <w:p w14:paraId="2379DE9A" w14:textId="77777777" w:rsidR="00C576BB" w:rsidRPr="0046578F" w:rsidRDefault="00C576BB" w:rsidP="0046578F"/>
    <w:sectPr w:rsidR="00C576BB" w:rsidRPr="0046578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6578F"/>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6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2022-11-08T11:31:00Z</dcterms:created>
  <dcterms:modified xsi:type="dcterms:W3CDTF">2022-11-08T11:31:00Z</dcterms:modified>
</cp:coreProperties>
</file>