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E904" w14:textId="77777777" w:rsidR="00C35516" w:rsidRDefault="00C35516" w:rsidP="00C35516">
      <w:pPr>
        <w:spacing w:line="360" w:lineRule="exact"/>
        <w:rPr>
          <w:rFonts w:ascii="Times New Roman" w:hAnsi="Times New Roman" w:cs="Times New Roman"/>
          <w:b/>
          <w:sz w:val="24"/>
          <w:szCs w:val="24"/>
        </w:rPr>
      </w:pPr>
      <w:r>
        <w:rPr>
          <w:rFonts w:ascii="Times New Roman" w:hAnsi="Times New Roman" w:cs="Times New Roman"/>
          <w:b/>
          <w:sz w:val="24"/>
          <w:szCs w:val="24"/>
        </w:rPr>
        <w:t>Kurotani Washi</w:t>
      </w:r>
    </w:p>
    <w:p w14:paraId="38E3009E" w14:textId="77777777" w:rsidR="00C35516" w:rsidRDefault="00C35516" w:rsidP="00C35516">
      <w:pPr>
        <w:spacing w:line="360" w:lineRule="exact"/>
        <w:rPr>
          <w:rFonts w:ascii="Times New Roman" w:hAnsi="Times New Roman" w:cs="Times New Roman"/>
          <w:sz w:val="24"/>
          <w:szCs w:val="24"/>
        </w:rPr>
      </w:pPr>
      <w:r>
        <w:rPr>
          <w:rFonts w:ascii="Times New Roman" w:hAnsi="Times New Roman" w:cs="Times New Roman"/>
          <w:sz w:val="24"/>
          <w:szCs w:val="24"/>
        </w:rPr>
        <w:t>Kurotani Washi is Japanese paper (</w:t>
      </w:r>
      <w:r>
        <w:rPr>
          <w:rFonts w:ascii="Times New Roman" w:hAnsi="Times New Roman" w:cs="Times New Roman"/>
          <w:i/>
          <w:sz w:val="24"/>
          <w:szCs w:val="24"/>
        </w:rPr>
        <w:t>washi</w:t>
      </w:r>
      <w:r>
        <w:rPr>
          <w:rFonts w:ascii="Times New Roman" w:hAnsi="Times New Roman" w:cs="Times New Roman"/>
          <w:sz w:val="24"/>
          <w:szCs w:val="24"/>
        </w:rPr>
        <w:t>) that has been handmade in the Kurotani area of northern Kyoto Prefecture for approximately 800 years. The valley here was settled by defeated samurai, who took up papermaking to supplement their living during winter months. It is an ideal location for this craft: mountain streams supply the workshops with fresh water, and the paper mulberry plant that grows there produces strong fiber in response to the cool climate.</w:t>
      </w:r>
    </w:p>
    <w:p w14:paraId="779B6FC9" w14:textId="77777777" w:rsidR="00C35516" w:rsidRDefault="00C35516" w:rsidP="00C35516">
      <w:pPr>
        <w:spacing w:line="360" w:lineRule="exact"/>
        <w:rPr>
          <w:rFonts w:ascii="Times New Roman" w:hAnsi="Times New Roman" w:cs="Times New Roman"/>
          <w:sz w:val="24"/>
          <w:szCs w:val="24"/>
        </w:rPr>
      </w:pPr>
    </w:p>
    <w:p w14:paraId="211C6051" w14:textId="77777777" w:rsidR="00C35516" w:rsidRDefault="00C35516" w:rsidP="00C35516">
      <w:pPr>
        <w:spacing w:line="360" w:lineRule="exact"/>
        <w:rPr>
          <w:rFonts w:ascii="Times New Roman" w:hAnsi="Times New Roman" w:cs="Times New Roman"/>
          <w:sz w:val="24"/>
          <w:szCs w:val="24"/>
        </w:rPr>
      </w:pPr>
      <w:r>
        <w:rPr>
          <w:rFonts w:ascii="Times New Roman" w:hAnsi="Times New Roman" w:cs="Times New Roman"/>
          <w:sz w:val="24"/>
          <w:szCs w:val="24"/>
        </w:rPr>
        <w:t>For many years roughly 90 percent of households in Kurotani were papermakers. Work was divided among family members: Men harvested the paper mulberry, and women carried out the final steps, preparing the fiber stock, screening the stock to create sheets of fiber, and drying the sheets on wooden planks. Children began learning the craft at a young age; they were taught to wash their meal trays in the nearby river, moving their hands as if they were using papermaking screens.</w:t>
      </w:r>
      <w:r>
        <w:rPr>
          <w:rFonts w:ascii="Times New Roman" w:hAnsi="Times New Roman" w:cs="Times New Roman"/>
          <w:color w:val="0000FF"/>
          <w:sz w:val="24"/>
          <w:szCs w:val="24"/>
          <w:vertAlign w:val="superscript"/>
        </w:rPr>
        <w:t xml:space="preserve"> </w:t>
      </w:r>
    </w:p>
    <w:p w14:paraId="58A7C549" w14:textId="77777777" w:rsidR="00C35516" w:rsidRDefault="00C35516" w:rsidP="00C35516">
      <w:pPr>
        <w:spacing w:line="360" w:lineRule="exact"/>
        <w:rPr>
          <w:rFonts w:ascii="Times New Roman" w:hAnsi="Times New Roman" w:cs="Times New Roman"/>
          <w:sz w:val="24"/>
          <w:szCs w:val="24"/>
        </w:rPr>
      </w:pPr>
    </w:p>
    <w:p w14:paraId="374874C3" w14:textId="77777777" w:rsidR="00C35516" w:rsidRDefault="00C35516" w:rsidP="00C35516">
      <w:pPr>
        <w:spacing w:line="360" w:lineRule="exact"/>
        <w:rPr>
          <w:rFonts w:ascii="Times New Roman" w:hAnsi="Times New Roman" w:cs="Times New Roman"/>
          <w:sz w:val="24"/>
          <w:szCs w:val="24"/>
          <w:highlight w:val="yellow"/>
        </w:rPr>
      </w:pPr>
      <w:r>
        <w:rPr>
          <w:rFonts w:ascii="Times New Roman" w:hAnsi="Times New Roman" w:cs="Times New Roman"/>
          <w:sz w:val="24"/>
          <w:szCs w:val="24"/>
        </w:rPr>
        <w:t xml:space="preserve">Uses for Kurotani Washi have changed over the years. In the past, washi was used for umbrellas, paper lanterns, shoji panels, and other household items, and paper wrappers were standard for wrapping kimono placed in drawers for storage. The sericulture industry utilized Kurotani </w:t>
      </w:r>
      <w:r>
        <w:rPr>
          <w:rFonts w:ascii="Times New Roman" w:hAnsi="Times New Roman" w:cs="Times New Roman"/>
          <w:i/>
          <w:iCs/>
          <w:sz w:val="24"/>
          <w:szCs w:val="24"/>
        </w:rPr>
        <w:t>washi</w:t>
      </w:r>
      <w:r>
        <w:rPr>
          <w:rFonts w:ascii="Times New Roman" w:hAnsi="Times New Roman" w:cs="Times New Roman"/>
          <w:iCs/>
          <w:sz w:val="24"/>
          <w:szCs w:val="24"/>
        </w:rPr>
        <w:t xml:space="preserve"> </w:t>
      </w:r>
      <w:r>
        <w:rPr>
          <w:rFonts w:ascii="Times New Roman" w:hAnsi="Times New Roman" w:cs="Times New Roman"/>
          <w:sz w:val="24"/>
          <w:szCs w:val="24"/>
        </w:rPr>
        <w:t>to package silkworm cocoons beginning in the Meiji era (1868–1912), which helped sustain the paper industry as the country underwent significant westernization and traditional products were in less demand. Today, Kurotani produces high-quality paper that is used in the conservation of nationally recognized artworks. Although there are currently very few artisans making Kurotani Washi, the art has been designated an Intangible Cultural Property by Kyoto Prefecture in the hope of preserving the knowledge for future generations.</w:t>
      </w:r>
    </w:p>
    <w:p w14:paraId="71B41E40" w14:textId="77777777" w:rsidR="00C35516" w:rsidRDefault="00C35516" w:rsidP="00C35516">
      <w:pPr>
        <w:spacing w:line="360" w:lineRule="exact"/>
        <w:rPr>
          <w:rFonts w:ascii="Times New Roman" w:hAnsi="Times New Roman" w:cs="Times New Roman"/>
          <w:sz w:val="24"/>
          <w:szCs w:val="24"/>
        </w:rPr>
      </w:pPr>
    </w:p>
    <w:p w14:paraId="25F96D0C" w14:textId="77777777" w:rsidR="00C35516" w:rsidRDefault="00C35516" w:rsidP="00C35516">
      <w:pPr>
        <w:spacing w:line="360" w:lineRule="exact"/>
        <w:rPr>
          <w:rFonts w:ascii="Times New Roman" w:hAnsi="Times New Roman" w:cs="Times New Roman"/>
          <w:sz w:val="24"/>
          <w:szCs w:val="24"/>
        </w:rPr>
      </w:pPr>
      <w:r>
        <w:rPr>
          <w:rFonts w:ascii="Times New Roman" w:hAnsi="Times New Roman" w:cs="Times New Roman"/>
          <w:sz w:val="24"/>
          <w:szCs w:val="24"/>
        </w:rPr>
        <w:t>Visitors can experience papermaking at the Kurotani Washi Craft Village or the Kurotani Washi Cooperative. The cooperative also has an extensive gift shop and showroom displaying ancient paper artifacts.</w:t>
      </w:r>
    </w:p>
    <w:p w14:paraId="33EFE561" w14:textId="77777777" w:rsidR="0033423A" w:rsidRPr="00C35516" w:rsidRDefault="0033423A" w:rsidP="00C35516"/>
    <w:sectPr w:rsidR="0033423A" w:rsidRPr="00C355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35516"/>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3560715">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2022-11-08T12:16:00Z</dcterms:created>
  <dcterms:modified xsi:type="dcterms:W3CDTF">2022-11-08T12:16:00Z</dcterms:modified>
</cp:coreProperties>
</file>