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13BC" w14:textId="500BEB03" w:rsidR="00573382" w:rsidRDefault="00573382" w:rsidP="00573382">
      <w:pPr>
        <w:spacing w:line="276" w:lineRule="auto"/>
        <w:rPr>
          <w:b/>
        </w:rPr>
      </w:pPr>
      <w:r>
        <w:rPr>
          <w:b/>
          <w:color w:val="404040"/>
          <w:spacing w:val="8"/>
        </w:rPr>
        <w:t xml:space="preserve">Chishionomori Grove </w:t>
      </w:r>
    </w:p>
    <w:p w14:paraId="1F98F229" w14:textId="77777777" w:rsidR="00573382" w:rsidRDefault="00573382" w:rsidP="00573382">
      <w:pPr>
        <w:spacing w:line="276" w:lineRule="auto"/>
      </w:pPr>
    </w:p>
    <w:p w14:paraId="498EC0B9" w14:textId="77777777" w:rsidR="00573382" w:rsidRDefault="00573382" w:rsidP="00573382">
      <w:pPr>
        <w:spacing w:line="276" w:lineRule="auto"/>
      </w:pPr>
      <w:r>
        <w:rPr>
          <w:color w:val="404040"/>
          <w:spacing w:val="8"/>
        </w:rPr>
        <w:t xml:space="preserve">The approximately 100 maple trees at Chishionomori Grove turn lush green when they bud in spring. When the weather cools in autumn, the foliage changes vivid auburn and vermilion. “Chishio” evokes the way cloth, dipped into dye multiple times, turns into ever-more vivid colors, just as do maple leaves with the deepening of autumn. The grove is located near Kakonoike Pond and across the garden path from the Benzaitendo Temple and the Nishino Inari Shrine. </w:t>
      </w:r>
    </w:p>
    <w:p w14:paraId="6FFA9C3B" w14:textId="77777777" w:rsidR="00EC4C39" w:rsidRPr="00573382" w:rsidRDefault="00EC4C39" w:rsidP="00573382">
      <w:pPr>
        <w:rPr>
          <w:rFonts w:eastAsia="Arial"/>
        </w:rPr>
      </w:pPr>
    </w:p>
    <w:sectPr w:rsidR="00EC4C39" w:rsidRPr="0057338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73382"/>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14151472">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